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54" w:rsidRDefault="00FF19C3">
      <w:pPr>
        <w:pStyle w:val="22"/>
        <w:keepNext/>
        <w:keepLines/>
        <w:spacing w:after="960"/>
      </w:pPr>
      <w:bookmarkStart w:id="0" w:name="bookmark0"/>
      <w:r>
        <w:t>Муниципальное бюджетное общеобразовательное учреждение</w:t>
      </w:r>
      <w:r>
        <w:br/>
        <w:t>«Средн</w:t>
      </w:r>
      <w:r w:rsidR="00482F78">
        <w:t>яя общеобразовательная школа №38</w:t>
      </w:r>
      <w:r>
        <w:t xml:space="preserve"> г. Калуга»</w:t>
      </w:r>
      <w:bookmarkEnd w:id="0"/>
    </w:p>
    <w:p w:rsidR="00C60C54" w:rsidRDefault="002F66B4">
      <w:pPr>
        <w:pStyle w:val="20"/>
        <w:ind w:firstLine="2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1.3pt;margin-top:1pt;width:185.9pt;height:47.3pt;z-index:-251658752;mso-position-horizontal-relative:page" filled="f" stroked="f">
            <v:textbox inset="0,0,0,0">
              <w:txbxContent>
                <w:p w:rsidR="00C60C54" w:rsidRDefault="00FF19C3">
                  <w:pPr>
                    <w:pStyle w:val="20"/>
                    <w:jc w:val="both"/>
                  </w:pPr>
                  <w:r>
                    <w:t>ПРИНЯТО:</w:t>
                  </w:r>
                </w:p>
                <w:p w:rsidR="00317EBE" w:rsidRDefault="00FF19C3">
                  <w:pPr>
                    <w:pStyle w:val="20"/>
                  </w:pPr>
                  <w:r>
                    <w:t>Педагогическим советом школы Утверждено приказом №</w:t>
                  </w:r>
                  <w:r w:rsidR="00317EBE">
                    <w:t xml:space="preserve"> 95-а</w:t>
                  </w:r>
                </w:p>
                <w:p w:rsidR="00317EBE" w:rsidRDefault="00317EBE">
                  <w:pPr>
                    <w:pStyle w:val="20"/>
                  </w:pPr>
                  <w:r>
                    <w:t>от 30.08.2023 г.</w:t>
                  </w:r>
                </w:p>
                <w:p w:rsidR="00C60C54" w:rsidRDefault="00317EBE">
                  <w:pPr>
                    <w:pStyle w:val="20"/>
                  </w:pPr>
                  <w:r>
                    <w:t xml:space="preserve"> </w:t>
                  </w:r>
                </w:p>
              </w:txbxContent>
            </v:textbox>
            <w10:wrap type="square" side="left" anchorx="page"/>
          </v:shape>
        </w:pict>
      </w:r>
      <w:r w:rsidR="00FF19C3">
        <w:t>РАССМОТРЕНО:</w:t>
      </w:r>
    </w:p>
    <w:p w:rsidR="00C60C54" w:rsidRDefault="00FF19C3">
      <w:pPr>
        <w:pStyle w:val="20"/>
        <w:ind w:left="240"/>
      </w:pPr>
      <w:r>
        <w:t>на заседании методического объединения</w:t>
      </w:r>
    </w:p>
    <w:p w:rsidR="00C60C54" w:rsidRDefault="00FF19C3">
      <w:pPr>
        <w:pStyle w:val="20"/>
        <w:ind w:firstLine="240"/>
      </w:pPr>
      <w:r>
        <w:t>протокол</w:t>
      </w:r>
      <w:r w:rsidR="00317EBE">
        <w:t xml:space="preserve"> №1</w:t>
      </w:r>
    </w:p>
    <w:p w:rsidR="00C60C54" w:rsidRDefault="00FF19C3">
      <w:pPr>
        <w:pStyle w:val="20"/>
        <w:spacing w:after="1200"/>
        <w:ind w:firstLine="240"/>
      </w:pPr>
      <w:r>
        <w:t>от «30» августа 2023 г.</w:t>
      </w:r>
    </w:p>
    <w:p w:rsidR="00C60C54" w:rsidRDefault="00FF19C3">
      <w:pPr>
        <w:pStyle w:val="10"/>
        <w:keepNext/>
        <w:keepLines/>
      </w:pPr>
      <w:bookmarkStart w:id="1" w:name="bookmark2"/>
      <w:r>
        <w:rPr>
          <w:b/>
          <w:bCs/>
        </w:rPr>
        <w:t>Рабочая программа</w:t>
      </w:r>
      <w:r>
        <w:rPr>
          <w:b/>
          <w:bCs/>
        </w:rPr>
        <w:br/>
      </w:r>
      <w:r>
        <w:t>по химии</w:t>
      </w:r>
      <w:r>
        <w:br/>
        <w:t>для 8 - 9 классов</w:t>
      </w:r>
      <w:bookmarkEnd w:id="1"/>
    </w:p>
    <w:p w:rsidR="00482F78" w:rsidRDefault="00FF19C3" w:rsidP="00482F78">
      <w:pPr>
        <w:pStyle w:val="11"/>
        <w:spacing w:after="6020" w:line="240" w:lineRule="auto"/>
        <w:ind w:left="708" w:firstLine="0"/>
        <w:jc w:val="center"/>
        <w:rPr>
          <w:b/>
          <w:bCs/>
        </w:rPr>
      </w:pPr>
      <w:r>
        <w:rPr>
          <w:b/>
          <w:bCs/>
        </w:rPr>
        <w:t>Срок реализации 2 года</w:t>
      </w:r>
      <w:bookmarkStart w:id="2" w:name="bookmark4"/>
    </w:p>
    <w:p w:rsidR="00C60C54" w:rsidRDefault="00FF19C3" w:rsidP="00482F78">
      <w:pPr>
        <w:pStyle w:val="11"/>
        <w:spacing w:after="6020" w:line="240" w:lineRule="auto"/>
        <w:ind w:left="708" w:firstLine="0"/>
        <w:jc w:val="center"/>
      </w:pPr>
      <w:r>
        <w:t>г. Калуга</w:t>
      </w:r>
      <w:bookmarkEnd w:id="2"/>
      <w:r w:rsidR="00482F78">
        <w:t>, 2023 г.</w:t>
      </w:r>
    </w:p>
    <w:p w:rsidR="00C60C54" w:rsidRDefault="00482F78" w:rsidP="00482F78">
      <w:pPr>
        <w:pStyle w:val="22"/>
        <w:keepNext/>
        <w:keepLines/>
        <w:spacing w:after="0"/>
      </w:pPr>
      <w:r>
        <w:lastRenderedPageBreak/>
        <w:t xml:space="preserve"> </w:t>
      </w:r>
      <w:bookmarkStart w:id="3" w:name="bookmark8"/>
      <w:r w:rsidR="00FF19C3">
        <w:t>ПОЯСНИТЕЛЬНАЯ ЗАПИСКА</w:t>
      </w:r>
      <w:bookmarkEnd w:id="3"/>
    </w:p>
    <w:p w:rsidR="00C60C54" w:rsidRDefault="00FF19C3">
      <w:pPr>
        <w:pStyle w:val="11"/>
        <w:ind w:firstLine="620"/>
        <w:jc w:val="both"/>
      </w:pPr>
      <w: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C60C54" w:rsidRDefault="00FF19C3">
      <w:pPr>
        <w:pStyle w:val="11"/>
        <w:ind w:firstLine="620"/>
        <w:jc w:val="both"/>
      </w:pPr>
      <w:r>
        <w:t xml:space="preserve">Программа по химии даёт представление о целях, общей стратегии обучения, воспитания и </w:t>
      </w:r>
      <w:proofErr w:type="gramStart"/>
      <w:r>
        <w:t>развития</w:t>
      </w:r>
      <w:proofErr w:type="gramEnd"/>
      <w: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C60C54" w:rsidRDefault="00FF19C3">
      <w:pPr>
        <w:pStyle w:val="11"/>
        <w:ind w:firstLine="620"/>
        <w:jc w:val="both"/>
      </w:pPr>
      <w: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>
        <w:t>ств в пр</w:t>
      </w:r>
      <w:proofErr w:type="gramEnd"/>
      <w:r>
        <w:t>ироде, о путях решения глобальных проблем устойчивого развития человечества - сырьевой, энергетической, пищевой и экологической безопасности, проблем здравоохранения.</w:t>
      </w:r>
    </w:p>
    <w:p w:rsidR="00C60C54" w:rsidRDefault="00FF19C3">
      <w:pPr>
        <w:pStyle w:val="11"/>
        <w:ind w:firstLine="620"/>
        <w:jc w:val="both"/>
      </w:pPr>
      <w:r>
        <w:t>Изучение химии:</w:t>
      </w:r>
    </w:p>
    <w:p w:rsidR="00C60C54" w:rsidRDefault="00FF19C3">
      <w:pPr>
        <w:pStyle w:val="11"/>
        <w:ind w:firstLine="620"/>
        <w:jc w:val="both"/>
      </w:pPr>
      <w:r>
        <w:t>способствует реализации возможностей для саморазвития и формирования культуры личности, её общей и функциональной грамотности;</w:t>
      </w:r>
    </w:p>
    <w:p w:rsidR="00C60C54" w:rsidRDefault="00FF19C3">
      <w:pPr>
        <w:pStyle w:val="11"/>
        <w:ind w:firstLine="620"/>
        <w:jc w:val="both"/>
      </w:pPr>
      <w: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C60C54" w:rsidRDefault="00FF19C3">
      <w:pPr>
        <w:pStyle w:val="11"/>
        <w:ind w:firstLine="620"/>
        <w:jc w:val="both"/>
      </w:pPr>
      <w: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</w:t>
      </w:r>
      <w:proofErr w:type="gramStart"/>
      <w:r>
        <w:t>о-</w:t>
      </w:r>
      <w:proofErr w:type="gramEnd"/>
      <w:r>
        <w:t>-научной грамотности обучающихся;</w:t>
      </w:r>
    </w:p>
    <w:p w:rsidR="00C60C54" w:rsidRDefault="00FF19C3">
      <w:pPr>
        <w:pStyle w:val="11"/>
        <w:ind w:firstLine="620"/>
        <w:jc w:val="both"/>
      </w:pPr>
      <w:r>
        <w:t>способствует формированию ценностного отношения к естественн</w:t>
      </w:r>
      <w:proofErr w:type="gramStart"/>
      <w:r>
        <w:t>о-</w:t>
      </w:r>
      <w:proofErr w:type="gramEnd"/>
      <w:r>
        <w:t>-научным знаниям, к природе, к человеку, вносит свой вклад в экологическое образование обучающихся.</w:t>
      </w:r>
    </w:p>
    <w:p w:rsidR="00C60C54" w:rsidRDefault="00FF19C3">
      <w:pPr>
        <w:pStyle w:val="11"/>
        <w:ind w:firstLine="620"/>
        <w:jc w:val="both"/>
      </w:pPr>
      <w:r>
        <w:t xml:space="preserve">Данные направления в обучении химии обеспечиваются спецификой </w:t>
      </w:r>
      <w:r>
        <w:lastRenderedPageBreak/>
        <w:t>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C60C54" w:rsidRDefault="00FF19C3">
      <w:pPr>
        <w:pStyle w:val="11"/>
        <w:ind w:firstLine="620"/>
        <w:jc w:val="both"/>
      </w:pPr>
      <w:r>
        <w:t xml:space="preserve">Курс химии на уровне основного общего образования ориентирован на освоение </w:t>
      </w:r>
      <w:proofErr w:type="gramStart"/>
      <w:r>
        <w:t>обучающимися</w:t>
      </w:r>
      <w:proofErr w:type="gramEnd"/>
      <w: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C60C54" w:rsidRDefault="00FF19C3">
      <w:pPr>
        <w:pStyle w:val="11"/>
        <w:ind w:firstLine="620"/>
        <w:jc w:val="both"/>
      </w:pPr>
      <w: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C60C54" w:rsidRDefault="00FF19C3">
      <w:pPr>
        <w:pStyle w:val="11"/>
        <w:numPr>
          <w:ilvl w:val="0"/>
          <w:numId w:val="1"/>
        </w:numPr>
        <w:tabs>
          <w:tab w:val="left" w:pos="904"/>
        </w:tabs>
        <w:spacing w:line="240" w:lineRule="auto"/>
        <w:ind w:firstLine="620"/>
        <w:jc w:val="both"/>
      </w:pPr>
      <w:proofErr w:type="spellStart"/>
      <w:r>
        <w:t>атомн</w:t>
      </w:r>
      <w:proofErr w:type="gramStart"/>
      <w:r>
        <w:t>о</w:t>
      </w:r>
      <w:proofErr w:type="spellEnd"/>
      <w:r>
        <w:t>-</w:t>
      </w:r>
      <w:proofErr w:type="gramEnd"/>
      <w:r>
        <w:t>-молекулярного учения как основы всего естествознания;</w:t>
      </w:r>
    </w:p>
    <w:p w:rsidR="00C60C54" w:rsidRDefault="00FF19C3">
      <w:pPr>
        <w:pStyle w:val="11"/>
        <w:numPr>
          <w:ilvl w:val="0"/>
          <w:numId w:val="1"/>
        </w:numPr>
        <w:tabs>
          <w:tab w:val="left" w:pos="904"/>
        </w:tabs>
        <w:spacing w:line="240" w:lineRule="auto"/>
        <w:ind w:firstLine="620"/>
        <w:jc w:val="both"/>
      </w:pPr>
      <w:r>
        <w:t>Периодического закона Д. И. Менделеева как основного закона химии;</w:t>
      </w:r>
    </w:p>
    <w:p w:rsidR="00C60C54" w:rsidRDefault="00FF19C3">
      <w:pPr>
        <w:pStyle w:val="11"/>
        <w:numPr>
          <w:ilvl w:val="0"/>
          <w:numId w:val="1"/>
        </w:numPr>
        <w:tabs>
          <w:tab w:val="left" w:pos="904"/>
        </w:tabs>
        <w:spacing w:line="240" w:lineRule="auto"/>
        <w:ind w:firstLine="620"/>
        <w:jc w:val="both"/>
      </w:pPr>
      <w:r>
        <w:t>учения о строении атома и химической связи;</w:t>
      </w:r>
    </w:p>
    <w:p w:rsidR="00C60C54" w:rsidRDefault="00FF19C3">
      <w:pPr>
        <w:pStyle w:val="11"/>
        <w:numPr>
          <w:ilvl w:val="0"/>
          <w:numId w:val="1"/>
        </w:numPr>
        <w:tabs>
          <w:tab w:val="left" w:pos="904"/>
        </w:tabs>
        <w:spacing w:line="240" w:lineRule="auto"/>
        <w:ind w:firstLine="620"/>
        <w:jc w:val="both"/>
      </w:pPr>
      <w:r>
        <w:t>представлений об электролитической диссоциации веществ в растворах.</w:t>
      </w:r>
    </w:p>
    <w:p w:rsidR="00C60C54" w:rsidRDefault="00FF19C3">
      <w:pPr>
        <w:pStyle w:val="11"/>
        <w:ind w:firstLine="620"/>
        <w:jc w:val="both"/>
      </w:pPr>
      <w:r>
        <w:t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C60C54" w:rsidRDefault="00FF19C3">
      <w:pPr>
        <w:pStyle w:val="11"/>
        <w:ind w:firstLine="620"/>
        <w:jc w:val="both"/>
      </w:pPr>
      <w: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5-7 классы» и «Физика. 7 класс».</w:t>
      </w:r>
    </w:p>
    <w:p w:rsidR="00C60C54" w:rsidRDefault="00FF19C3">
      <w:pPr>
        <w:pStyle w:val="11"/>
        <w:ind w:firstLine="620"/>
        <w:jc w:val="both"/>
      </w:pPr>
      <w: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</w:t>
      </w:r>
      <w:proofErr w:type="spellStart"/>
      <w:r>
        <w:t>учебно</w:t>
      </w:r>
      <w:r>
        <w:softHyphen/>
        <w:t>исследовательской</w:t>
      </w:r>
      <w:proofErr w:type="spellEnd"/>
      <w:r>
        <w:t xml:space="preserve"> деятельности, освоении правил безопасного обращения с веществами в повседневной жизни.</w:t>
      </w:r>
      <w:proofErr w:type="gramEnd"/>
    </w:p>
    <w:p w:rsidR="00C60C54" w:rsidRDefault="00FF19C3">
      <w:pPr>
        <w:pStyle w:val="11"/>
        <w:ind w:firstLine="620"/>
        <w:jc w:val="both"/>
      </w:pPr>
      <w:r>
        <w:t xml:space="preserve">При изучении химии на уровне основного общего образования </w:t>
      </w:r>
      <w:proofErr w:type="gramStart"/>
      <w:r>
        <w:t>важное значение</w:t>
      </w:r>
      <w:proofErr w:type="gramEnd"/>
      <w:r>
        <w:t xml:space="preserve"> приобрели такие цели, как:</w:t>
      </w:r>
    </w:p>
    <w:p w:rsidR="00C60C54" w:rsidRDefault="00FF19C3">
      <w:pPr>
        <w:pStyle w:val="11"/>
        <w:numPr>
          <w:ilvl w:val="0"/>
          <w:numId w:val="1"/>
        </w:numPr>
        <w:tabs>
          <w:tab w:val="left" w:pos="1133"/>
        </w:tabs>
        <w:spacing w:line="262" w:lineRule="auto"/>
        <w:ind w:firstLine="620"/>
        <w:jc w:val="both"/>
      </w:pPr>
      <w:r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C60C54" w:rsidRDefault="00FF19C3">
      <w:pPr>
        <w:pStyle w:val="11"/>
        <w:numPr>
          <w:ilvl w:val="0"/>
          <w:numId w:val="1"/>
        </w:numPr>
        <w:tabs>
          <w:tab w:val="left" w:pos="891"/>
        </w:tabs>
        <w:spacing w:line="262" w:lineRule="auto"/>
        <w:ind w:firstLine="620"/>
        <w:jc w:val="both"/>
      </w:pPr>
      <w:r>
        <w:lastRenderedPageBreak/>
        <w:t>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C60C54" w:rsidRDefault="00FF19C3">
      <w:pPr>
        <w:pStyle w:val="11"/>
        <w:numPr>
          <w:ilvl w:val="0"/>
          <w:numId w:val="1"/>
        </w:numPr>
        <w:tabs>
          <w:tab w:val="left" w:pos="891"/>
        </w:tabs>
        <w:spacing w:line="262" w:lineRule="auto"/>
        <w:ind w:firstLine="620"/>
        <w:jc w:val="both"/>
      </w:pPr>
      <w:r>
        <w:t xml:space="preserve">обеспечение условий, способствующих приобретению </w:t>
      </w:r>
      <w:proofErr w:type="gramStart"/>
      <w:r>
        <w:t>обучающимися</w:t>
      </w:r>
      <w:proofErr w:type="gramEnd"/>
      <w: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C60C54" w:rsidRDefault="00FF19C3">
      <w:pPr>
        <w:pStyle w:val="11"/>
        <w:numPr>
          <w:ilvl w:val="0"/>
          <w:numId w:val="1"/>
        </w:numPr>
        <w:tabs>
          <w:tab w:val="left" w:pos="891"/>
        </w:tabs>
        <w:spacing w:line="262" w:lineRule="auto"/>
        <w:ind w:firstLine="620"/>
        <w:jc w:val="both"/>
      </w:pPr>
      <w:r>
        <w:t xml:space="preserve">формирование общей функциональной и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C60C54" w:rsidRDefault="00FF19C3">
      <w:pPr>
        <w:pStyle w:val="11"/>
        <w:numPr>
          <w:ilvl w:val="0"/>
          <w:numId w:val="1"/>
        </w:numPr>
        <w:tabs>
          <w:tab w:val="left" w:pos="891"/>
        </w:tabs>
        <w:spacing w:line="262" w:lineRule="auto"/>
        <w:ind w:firstLine="620"/>
        <w:jc w:val="both"/>
      </w:pPr>
      <w:r>
        <w:t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C60C54" w:rsidRDefault="00FF19C3">
      <w:pPr>
        <w:pStyle w:val="11"/>
        <w:numPr>
          <w:ilvl w:val="0"/>
          <w:numId w:val="1"/>
        </w:numPr>
        <w:tabs>
          <w:tab w:val="left" w:pos="891"/>
        </w:tabs>
        <w:spacing w:line="262" w:lineRule="auto"/>
        <w:ind w:firstLine="620"/>
        <w:jc w:val="both"/>
      </w:pPr>
      <w: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C60C54" w:rsidRDefault="00FF19C3">
      <w:pPr>
        <w:pStyle w:val="11"/>
        <w:spacing w:line="266" w:lineRule="auto"/>
        <w:ind w:firstLine="620"/>
        <w:jc w:val="both"/>
        <w:sectPr w:rsidR="00C60C54">
          <w:pgSz w:w="11900" w:h="16840"/>
          <w:pgMar w:top="1359" w:right="819" w:bottom="1514" w:left="815" w:header="931" w:footer="1086" w:gutter="0"/>
          <w:pgNumType w:start="1"/>
          <w:cols w:space="720"/>
          <w:noEndnote/>
          <w:docGrid w:linePitch="360"/>
        </w:sectPr>
      </w:pPr>
      <w:r>
        <w:t>Общее число часов, отведённых для изучения химии на уровне основного общего образования, составляет 136 часов: в 8 классе - 68 часов (2 часа в неделю), в 9 классе - 68 часов (2 часа в неделю).</w:t>
      </w:r>
    </w:p>
    <w:p w:rsidR="00C60C54" w:rsidRDefault="00FF19C3">
      <w:pPr>
        <w:pStyle w:val="11"/>
        <w:spacing w:after="300" w:line="240" w:lineRule="auto"/>
        <w:ind w:firstLine="0"/>
        <w:jc w:val="center"/>
      </w:pPr>
      <w:r>
        <w:rPr>
          <w:b/>
          <w:bCs/>
        </w:rPr>
        <w:lastRenderedPageBreak/>
        <w:t>СОДЕРЖАНИЕ ОБУЧЕНИЯ</w:t>
      </w:r>
    </w:p>
    <w:p w:rsidR="00C60C54" w:rsidRDefault="00FF19C3">
      <w:pPr>
        <w:pStyle w:val="11"/>
        <w:numPr>
          <w:ilvl w:val="0"/>
          <w:numId w:val="2"/>
        </w:numPr>
        <w:tabs>
          <w:tab w:val="left" w:pos="260"/>
        </w:tabs>
        <w:spacing w:after="300"/>
        <w:ind w:firstLine="0"/>
        <w:jc w:val="center"/>
      </w:pPr>
      <w:r>
        <w:rPr>
          <w:b/>
          <w:bCs/>
        </w:rPr>
        <w:t>КЛАСС</w:t>
      </w:r>
    </w:p>
    <w:p w:rsidR="00C60C54" w:rsidRDefault="00FF19C3">
      <w:pPr>
        <w:pStyle w:val="11"/>
        <w:ind w:firstLine="620"/>
        <w:jc w:val="both"/>
      </w:pPr>
      <w:r>
        <w:rPr>
          <w:b/>
          <w:bCs/>
        </w:rPr>
        <w:t>Первоначальные химические понятия</w:t>
      </w:r>
    </w:p>
    <w:p w:rsidR="00C60C54" w:rsidRDefault="00FF19C3">
      <w:pPr>
        <w:pStyle w:val="11"/>
        <w:ind w:firstLine="620"/>
        <w:jc w:val="both"/>
      </w:pPr>
      <w: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C60C54" w:rsidRDefault="00FF19C3">
      <w:pPr>
        <w:pStyle w:val="11"/>
        <w:ind w:firstLine="620"/>
        <w:jc w:val="both"/>
      </w:pPr>
      <w: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C60C54" w:rsidRDefault="00FF19C3">
      <w:pPr>
        <w:pStyle w:val="11"/>
        <w:ind w:firstLine="620"/>
        <w:jc w:val="both"/>
      </w:pPr>
      <w: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C60C54" w:rsidRDefault="00FF19C3">
      <w:pPr>
        <w:pStyle w:val="11"/>
        <w:ind w:firstLine="620"/>
        <w:jc w:val="both"/>
      </w:pPr>
      <w:r>
        <w:t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</w:t>
      </w:r>
    </w:p>
    <w:p w:rsidR="00C60C54" w:rsidRDefault="00FF19C3">
      <w:pPr>
        <w:pStyle w:val="11"/>
        <w:ind w:firstLine="620"/>
        <w:jc w:val="both"/>
      </w:pPr>
      <w: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C60C54" w:rsidRDefault="00FF19C3">
      <w:pPr>
        <w:pStyle w:val="11"/>
        <w:ind w:firstLine="620"/>
        <w:jc w:val="both"/>
      </w:pPr>
      <w:r>
        <w:rPr>
          <w:b/>
          <w:bCs/>
          <w:i/>
          <w:iCs/>
        </w:rPr>
        <w:t>Химический эксперимент</w:t>
      </w:r>
      <w:r>
        <w:rPr>
          <w:b/>
          <w:bCs/>
        </w:rPr>
        <w:t>:</w:t>
      </w:r>
    </w:p>
    <w:p w:rsidR="00C60C54" w:rsidRDefault="00FF19C3">
      <w:pPr>
        <w:pStyle w:val="11"/>
        <w:ind w:firstLine="620"/>
        <w:jc w:val="both"/>
      </w:pPr>
      <w:proofErr w:type="gramStart"/>
      <w: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</w:t>
      </w:r>
      <w:proofErr w:type="gramEnd"/>
      <w:r>
        <w:t xml:space="preserve"> с хлоридом бария, разложение </w:t>
      </w:r>
      <w:proofErr w:type="spellStart"/>
      <w:r>
        <w:t>гидроксида</w:t>
      </w:r>
      <w:proofErr w:type="spellEnd"/>
      <w:r>
        <w:t xml:space="preserve"> меди </w:t>
      </w:r>
      <w:r w:rsidRPr="00482F78">
        <w:rPr>
          <w:lang w:eastAsia="en-US" w:bidi="en-US"/>
        </w:rPr>
        <w:t>(</w:t>
      </w:r>
      <w:r>
        <w:rPr>
          <w:lang w:val="en-US" w:eastAsia="en-US" w:bidi="en-US"/>
        </w:rPr>
        <w:t>II</w:t>
      </w:r>
      <w:r w:rsidRPr="00482F78">
        <w:rPr>
          <w:lang w:eastAsia="en-US" w:bidi="en-US"/>
        </w:rPr>
        <w:t xml:space="preserve">) </w:t>
      </w:r>
      <w:r>
        <w:t xml:space="preserve">при нагревании, взаимодействие железа с раствором соли меди </w:t>
      </w:r>
      <w:r w:rsidRPr="00482F78">
        <w:rPr>
          <w:lang w:eastAsia="en-US" w:bidi="en-US"/>
        </w:rPr>
        <w:t>(</w:t>
      </w:r>
      <w:r>
        <w:rPr>
          <w:lang w:val="en-US" w:eastAsia="en-US" w:bidi="en-US"/>
        </w:rPr>
        <w:t>II</w:t>
      </w:r>
      <w:r w:rsidRPr="00482F78">
        <w:rPr>
          <w:lang w:eastAsia="en-US" w:bidi="en-US"/>
        </w:rPr>
        <w:t xml:space="preserve">), </w:t>
      </w:r>
      <w:r>
        <w:t>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>
        <w:t>шаростержневых</w:t>
      </w:r>
      <w:proofErr w:type="spellEnd"/>
      <w:r>
        <w:t>).</w:t>
      </w:r>
    </w:p>
    <w:p w:rsidR="00C60C54" w:rsidRDefault="00FF19C3">
      <w:pPr>
        <w:pStyle w:val="11"/>
        <w:ind w:firstLine="620"/>
        <w:jc w:val="both"/>
      </w:pPr>
      <w:r>
        <w:rPr>
          <w:b/>
          <w:bCs/>
        </w:rPr>
        <w:t>Важнейшие представители неорганических веществ</w:t>
      </w:r>
    </w:p>
    <w:p w:rsidR="00C60C54" w:rsidRDefault="00FF19C3">
      <w:pPr>
        <w:pStyle w:val="11"/>
        <w:ind w:firstLine="620"/>
        <w:jc w:val="both"/>
      </w:pPr>
      <w:r>
        <w:t xml:space="preserve">Воздух - смесь газов. Состав воздуха. Кислород -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- </w:t>
      </w:r>
      <w:proofErr w:type="spellStart"/>
      <w:r>
        <w:t>аллотропная</w:t>
      </w:r>
      <w:proofErr w:type="spellEnd"/>
      <w:r>
        <w:t xml:space="preserve"> модификация кислорода.</w:t>
      </w:r>
    </w:p>
    <w:p w:rsidR="00C60C54" w:rsidRDefault="00FF19C3">
      <w:pPr>
        <w:pStyle w:val="11"/>
        <w:ind w:firstLine="620"/>
        <w:jc w:val="both"/>
      </w:pPr>
      <w:r>
        <w:t>Тепловой эффект химической реакции, термохимические уравнения, экз</w:t>
      </w:r>
      <w:proofErr w:type="gramStart"/>
      <w:r>
        <w:t>о-</w:t>
      </w:r>
      <w:proofErr w:type="gramEnd"/>
      <w:r>
        <w:t xml:space="preserve"> и эндотермические реакции. Топливо: уголь и метан. Загрязнение воздуха, усиление </w:t>
      </w:r>
      <w:r>
        <w:lastRenderedPageBreak/>
        <w:t>парникового эффекта, разрушение озонового слоя.</w:t>
      </w:r>
    </w:p>
    <w:p w:rsidR="00C60C54" w:rsidRDefault="00FF19C3">
      <w:pPr>
        <w:pStyle w:val="11"/>
        <w:ind w:firstLine="620"/>
        <w:jc w:val="both"/>
      </w:pPr>
      <w:r>
        <w:t>Водород -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C60C54" w:rsidRDefault="00FF19C3">
      <w:pPr>
        <w:pStyle w:val="11"/>
        <w:ind w:firstLine="620"/>
        <w:jc w:val="both"/>
      </w:pPr>
      <w:r>
        <w:t>Молярный объём газов. Расчёты по химическим уравнениям.</w:t>
      </w:r>
    </w:p>
    <w:p w:rsidR="00C60C54" w:rsidRDefault="00FF19C3">
      <w:pPr>
        <w:pStyle w:val="11"/>
        <w:ind w:firstLine="620"/>
        <w:jc w:val="both"/>
      </w:pPr>
      <w: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C60C54" w:rsidRDefault="00FF19C3">
      <w:pPr>
        <w:pStyle w:val="11"/>
        <w:ind w:firstLine="620"/>
        <w:jc w:val="both"/>
      </w:pPr>
      <w:r>
        <w:t xml:space="preserve">Классификация неорганических соединений. Оксиды. Классификация оксидов: </w:t>
      </w:r>
      <w:proofErr w:type="gramStart"/>
      <w:r>
        <w:t>солеобразующие</w:t>
      </w:r>
      <w:proofErr w:type="gramEnd"/>
      <w:r>
        <w:t xml:space="preserve"> (основные, кислотные, </w:t>
      </w:r>
      <w:proofErr w:type="spellStart"/>
      <w:r>
        <w:t>амфотерные</w:t>
      </w:r>
      <w:proofErr w:type="spellEnd"/>
      <w:r>
        <w:t>) и несолеобразующие. Номенклатура оксидов. Физические и химические свойства оксидов. Получение оксидов.</w:t>
      </w:r>
    </w:p>
    <w:p w:rsidR="00C60C54" w:rsidRDefault="00FF19C3">
      <w:pPr>
        <w:pStyle w:val="11"/>
        <w:ind w:firstLine="620"/>
        <w:jc w:val="both"/>
      </w:pPr>
      <w: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C60C54" w:rsidRDefault="00FF19C3">
      <w:pPr>
        <w:pStyle w:val="11"/>
        <w:ind w:firstLine="620"/>
        <w:jc w:val="both"/>
      </w:pPr>
      <w: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C60C54" w:rsidRDefault="00FF19C3">
      <w:pPr>
        <w:pStyle w:val="11"/>
        <w:ind w:firstLine="620"/>
        <w:jc w:val="both"/>
      </w:pPr>
      <w:r>
        <w:t>Соли. Номенклатура солей. Физические и химические свойства солей. Получение солей.</w:t>
      </w:r>
    </w:p>
    <w:p w:rsidR="00C60C54" w:rsidRDefault="00FF19C3">
      <w:pPr>
        <w:pStyle w:val="11"/>
        <w:ind w:firstLine="620"/>
        <w:jc w:val="both"/>
      </w:pPr>
      <w:r>
        <w:t>Генетическая связь между классами неорганических соединений.</w:t>
      </w:r>
    </w:p>
    <w:p w:rsidR="00C60C54" w:rsidRDefault="00FF19C3">
      <w:pPr>
        <w:pStyle w:val="11"/>
        <w:ind w:firstLine="620"/>
        <w:jc w:val="both"/>
      </w:pPr>
      <w:r>
        <w:rPr>
          <w:b/>
          <w:bCs/>
          <w:i/>
          <w:iCs/>
        </w:rPr>
        <w:t>Химический эксперимент</w:t>
      </w:r>
      <w:r>
        <w:rPr>
          <w:b/>
          <w:bCs/>
        </w:rPr>
        <w:t>:</w:t>
      </w:r>
    </w:p>
    <w:p w:rsidR="00C60C54" w:rsidRDefault="00FF19C3">
      <w:pPr>
        <w:pStyle w:val="11"/>
        <w:ind w:firstLine="620"/>
        <w:jc w:val="both"/>
      </w:pPr>
      <w:proofErr w:type="gramStart"/>
      <w:r>
        <w:t xml:space="preserve"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</w:t>
      </w:r>
      <w:r w:rsidRPr="00482F78">
        <w:rPr>
          <w:lang w:eastAsia="en-US" w:bidi="en-US"/>
        </w:rPr>
        <w:t>(</w:t>
      </w:r>
      <w:r>
        <w:rPr>
          <w:lang w:val="en-US" w:eastAsia="en-US" w:bidi="en-US"/>
        </w:rPr>
        <w:t>II</w:t>
      </w:r>
      <w:r w:rsidRPr="00482F78">
        <w:rPr>
          <w:lang w:eastAsia="en-US" w:bidi="en-US"/>
        </w:rPr>
        <w:t xml:space="preserve">) </w:t>
      </w:r>
      <w:r>
        <w:t>(возможно использование видеоматериалов), наблюдение образцов веществ количеством 1 моль, исследование особенностей растворения веществ</w:t>
      </w:r>
      <w:proofErr w:type="gramEnd"/>
      <w:r>
        <w:t xml:space="preserve"> </w:t>
      </w:r>
      <w:proofErr w:type="gramStart"/>
      <w:r>
        <w:t xml:space="preserve">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</w:t>
      </w:r>
      <w:r w:rsidRPr="00482F78">
        <w:rPr>
          <w:lang w:eastAsia="en-US" w:bidi="en-US"/>
        </w:rPr>
        <w:t>(</w:t>
      </w:r>
      <w:r>
        <w:rPr>
          <w:lang w:val="en-US" w:eastAsia="en-US" w:bidi="en-US"/>
        </w:rPr>
        <w:t>II</w:t>
      </w:r>
      <w:r w:rsidRPr="00482F78">
        <w:rPr>
          <w:lang w:eastAsia="en-US" w:bidi="en-US"/>
        </w:rPr>
        <w:t xml:space="preserve">) </w:t>
      </w:r>
      <w:r>
        <w:t>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</w:t>
      </w:r>
      <w:proofErr w:type="gramEnd"/>
      <w:r>
        <w:t xml:space="preserve">, решение экспериментальных </w:t>
      </w:r>
      <w:r>
        <w:lastRenderedPageBreak/>
        <w:t>задач по теме «Важнейшие классы неорганических соединений».</w:t>
      </w:r>
    </w:p>
    <w:p w:rsidR="00C60C54" w:rsidRDefault="00FF19C3">
      <w:pPr>
        <w:pStyle w:val="11"/>
        <w:ind w:firstLine="620"/>
        <w:jc w:val="both"/>
      </w:pPr>
      <w:r>
        <w:rPr>
          <w:b/>
          <w:bCs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>
        <w:rPr>
          <w:b/>
          <w:bCs/>
        </w:rPr>
        <w:t>Окислительно</w:t>
      </w:r>
      <w:r>
        <w:rPr>
          <w:b/>
          <w:bCs/>
        </w:rPr>
        <w:softHyphen/>
        <w:t>восстановительные</w:t>
      </w:r>
      <w:proofErr w:type="spellEnd"/>
      <w:r>
        <w:rPr>
          <w:b/>
          <w:bCs/>
        </w:rPr>
        <w:t xml:space="preserve"> реакции</w:t>
      </w:r>
    </w:p>
    <w:p w:rsidR="00C60C54" w:rsidRDefault="00FF19C3">
      <w:pPr>
        <w:pStyle w:val="11"/>
        <w:ind w:firstLine="620"/>
        <w:jc w:val="both"/>
      </w:pPr>
      <w:r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</w:t>
      </w:r>
      <w:proofErr w:type="spellStart"/>
      <w:r>
        <w:t>амфотерные</w:t>
      </w:r>
      <w:proofErr w:type="spellEnd"/>
      <w:r>
        <w:t xml:space="preserve"> оксиды и </w:t>
      </w:r>
      <w:proofErr w:type="spellStart"/>
      <w:r>
        <w:t>гидроксиды</w:t>
      </w:r>
      <w:proofErr w:type="spellEnd"/>
      <w:r>
        <w:t>.</w:t>
      </w:r>
    </w:p>
    <w:p w:rsidR="00C60C54" w:rsidRDefault="00FF19C3">
      <w:pPr>
        <w:pStyle w:val="11"/>
        <w:ind w:firstLine="620"/>
        <w:jc w:val="both"/>
      </w:pPr>
      <w: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>
        <w:t>длиннопериодная</w:t>
      </w:r>
      <w:proofErr w:type="spellEnd"/>
      <w: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C60C54" w:rsidRDefault="00FF19C3">
      <w:pPr>
        <w:pStyle w:val="11"/>
        <w:ind w:firstLine="620"/>
        <w:jc w:val="both"/>
      </w:pPr>
      <w: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C60C54" w:rsidRDefault="00FF19C3">
      <w:pPr>
        <w:pStyle w:val="11"/>
        <w:ind w:firstLine="620"/>
        <w:jc w:val="both"/>
      </w:pPr>
      <w:r>
        <w:t>Закономерности изменения радиуса атомов химических элементов, металлических и неметаллических свойств по группам и периодам.</w:t>
      </w:r>
    </w:p>
    <w:p w:rsidR="00C60C54" w:rsidRDefault="00FF19C3">
      <w:pPr>
        <w:pStyle w:val="11"/>
        <w:ind w:firstLine="620"/>
        <w:jc w:val="both"/>
      </w:pPr>
      <w:r>
        <w:t>Значение Периодического закона и Периодической системы химических элементов для развития науки и практики. Д. И. Менделеев - учёный и гражданин.</w:t>
      </w:r>
    </w:p>
    <w:p w:rsidR="00C60C54" w:rsidRDefault="00FF19C3">
      <w:pPr>
        <w:pStyle w:val="11"/>
        <w:ind w:firstLine="620"/>
        <w:jc w:val="both"/>
      </w:pPr>
      <w:r>
        <w:t xml:space="preserve">Химическая связь. Ковалентная (полярная и неполярная) связь. </w:t>
      </w:r>
      <w:proofErr w:type="spellStart"/>
      <w:r>
        <w:t>Электроотрицательность</w:t>
      </w:r>
      <w:proofErr w:type="spellEnd"/>
      <w:r>
        <w:t xml:space="preserve"> химических элементов. Ионная связь.</w:t>
      </w:r>
    </w:p>
    <w:p w:rsidR="00C60C54" w:rsidRDefault="00FF19C3">
      <w:pPr>
        <w:pStyle w:val="11"/>
        <w:ind w:firstLine="620"/>
        <w:jc w:val="both"/>
      </w:pPr>
      <w:r>
        <w:t xml:space="preserve">Степень окисления. </w:t>
      </w:r>
      <w:proofErr w:type="spellStart"/>
      <w:r>
        <w:t>Окислительн</w:t>
      </w:r>
      <w:proofErr w:type="gramStart"/>
      <w:r>
        <w:t>о</w:t>
      </w:r>
      <w:proofErr w:type="spellEnd"/>
      <w:r>
        <w:t>-</w:t>
      </w:r>
      <w:proofErr w:type="gramEnd"/>
      <w:r>
        <w:t>-восстановительные реакции. Процессы окисления и восстановления. Окислители и восстановители.</w:t>
      </w:r>
    </w:p>
    <w:p w:rsidR="00C60C54" w:rsidRDefault="00FF19C3">
      <w:pPr>
        <w:pStyle w:val="11"/>
        <w:ind w:firstLine="620"/>
        <w:jc w:val="both"/>
      </w:pPr>
      <w:r>
        <w:rPr>
          <w:b/>
          <w:bCs/>
          <w:i/>
          <w:iCs/>
        </w:rPr>
        <w:t>Химический эксперимент</w:t>
      </w:r>
      <w:r>
        <w:rPr>
          <w:b/>
          <w:bCs/>
        </w:rPr>
        <w:t>:</w:t>
      </w:r>
    </w:p>
    <w:p w:rsidR="00C60C54" w:rsidRDefault="00FF19C3">
      <w:pPr>
        <w:pStyle w:val="11"/>
        <w:ind w:firstLine="620"/>
        <w:jc w:val="both"/>
      </w:pPr>
      <w:r>
        <w:t xml:space="preserve">изучение образцов веществ металлов и неметаллов, взаимодействие </w:t>
      </w:r>
      <w:proofErr w:type="spellStart"/>
      <w:r>
        <w:t>гидроксида</w:t>
      </w:r>
      <w:proofErr w:type="spellEnd"/>
      <w:r>
        <w:t xml:space="preserve">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C60C54" w:rsidRDefault="00FF19C3">
      <w:pPr>
        <w:pStyle w:val="11"/>
        <w:ind w:firstLine="620"/>
        <w:jc w:val="both"/>
      </w:pPr>
      <w:proofErr w:type="spellStart"/>
      <w:r>
        <w:rPr>
          <w:b/>
          <w:bCs/>
          <w:i/>
          <w:iCs/>
        </w:rPr>
        <w:t>Межпредметные</w:t>
      </w:r>
      <w:proofErr w:type="spellEnd"/>
      <w:r>
        <w:rPr>
          <w:b/>
          <w:bCs/>
          <w:i/>
          <w:iCs/>
        </w:rPr>
        <w:t xml:space="preserve"> связи</w:t>
      </w:r>
    </w:p>
    <w:p w:rsidR="00C60C54" w:rsidRDefault="00FF19C3">
      <w:pPr>
        <w:pStyle w:val="11"/>
        <w:ind w:firstLine="620"/>
        <w:jc w:val="both"/>
      </w:pPr>
      <w:r>
        <w:t xml:space="preserve">Реализация </w:t>
      </w:r>
      <w:proofErr w:type="spellStart"/>
      <w:r>
        <w:t>межпредметных</w:t>
      </w:r>
      <w:proofErr w:type="spellEnd"/>
      <w:r>
        <w:t xml:space="preserve"> связей при изучении химии в 8 классе осуществляется через использование как общих естественн</w:t>
      </w:r>
      <w:proofErr w:type="gramStart"/>
      <w:r>
        <w:t>о-</w:t>
      </w:r>
      <w:proofErr w:type="gramEnd"/>
      <w:r>
        <w:t xml:space="preserve">-научных понятий, так и понятий, являющихся системными для отдельных предметов </w:t>
      </w:r>
      <w:proofErr w:type="spellStart"/>
      <w:r>
        <w:t>естественно-</w:t>
      </w:r>
      <w:r>
        <w:softHyphen/>
        <w:t>научного</w:t>
      </w:r>
      <w:proofErr w:type="spellEnd"/>
      <w:r>
        <w:t xml:space="preserve"> цикла.</w:t>
      </w:r>
    </w:p>
    <w:p w:rsidR="00C60C54" w:rsidRDefault="00FF19C3">
      <w:pPr>
        <w:pStyle w:val="11"/>
        <w:ind w:firstLine="620"/>
        <w:jc w:val="both"/>
      </w:pPr>
      <w:r>
        <w:t>Общие естественн</w:t>
      </w:r>
      <w:proofErr w:type="gramStart"/>
      <w:r>
        <w:t>о-</w:t>
      </w:r>
      <w:proofErr w:type="gramEnd"/>
      <w:r>
        <w:t>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C60C54" w:rsidRDefault="00FF19C3">
      <w:pPr>
        <w:pStyle w:val="11"/>
        <w:ind w:firstLine="620"/>
        <w:jc w:val="both"/>
      </w:pPr>
      <w:proofErr w:type="gramStart"/>
      <w:r>
        <w:t xml:space="preserve"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</w:t>
      </w:r>
      <w:r>
        <w:lastRenderedPageBreak/>
        <w:t>планеты, звёзды, Солнце.</w:t>
      </w:r>
      <w:proofErr w:type="gramEnd"/>
    </w:p>
    <w:p w:rsidR="00C60C54" w:rsidRDefault="00FF19C3">
      <w:pPr>
        <w:pStyle w:val="11"/>
        <w:ind w:firstLine="620"/>
        <w:jc w:val="both"/>
      </w:pPr>
      <w:r>
        <w:t>Биология: фотосинтез, дыхание, биосфера.</w:t>
      </w:r>
    </w:p>
    <w:p w:rsidR="00C60C54" w:rsidRDefault="00FF19C3">
      <w:pPr>
        <w:pStyle w:val="11"/>
        <w:spacing w:after="360"/>
        <w:ind w:firstLine="620"/>
        <w:jc w:val="both"/>
      </w:pPr>
      <w:proofErr w:type="gramStart"/>
      <w: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C60C54" w:rsidRDefault="00FF19C3">
      <w:pPr>
        <w:pStyle w:val="11"/>
        <w:numPr>
          <w:ilvl w:val="0"/>
          <w:numId w:val="2"/>
        </w:numPr>
        <w:tabs>
          <w:tab w:val="left" w:pos="273"/>
        </w:tabs>
        <w:ind w:firstLine="0"/>
        <w:jc w:val="center"/>
      </w:pPr>
      <w:r>
        <w:rPr>
          <w:b/>
          <w:bCs/>
        </w:rPr>
        <w:t>КЛАСС</w:t>
      </w:r>
    </w:p>
    <w:p w:rsidR="00C60C54" w:rsidRDefault="00FF19C3">
      <w:pPr>
        <w:pStyle w:val="11"/>
        <w:ind w:firstLine="620"/>
        <w:jc w:val="both"/>
      </w:pPr>
      <w:r>
        <w:rPr>
          <w:b/>
          <w:bCs/>
        </w:rPr>
        <w:t>Вещество и химическая реакция</w:t>
      </w:r>
    </w:p>
    <w:p w:rsidR="00C60C54" w:rsidRDefault="00FF19C3">
      <w:pPr>
        <w:pStyle w:val="11"/>
        <w:ind w:firstLine="620"/>
        <w:jc w:val="both"/>
      </w:pPr>
      <w: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C60C54" w:rsidRDefault="00FF19C3">
      <w:pPr>
        <w:pStyle w:val="11"/>
        <w:ind w:firstLine="620"/>
        <w:jc w:val="both"/>
      </w:pPr>
      <w: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C60C54" w:rsidRDefault="00FF19C3">
      <w:pPr>
        <w:pStyle w:val="11"/>
        <w:ind w:firstLine="620"/>
        <w:jc w:val="both"/>
      </w:pPr>
      <w: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C60C54" w:rsidRDefault="00FF19C3">
      <w:pPr>
        <w:pStyle w:val="11"/>
        <w:ind w:firstLine="620"/>
        <w:jc w:val="both"/>
      </w:pPr>
      <w: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</w:t>
      </w:r>
      <w:proofErr w:type="gramStart"/>
      <w:r>
        <w:t>о-</w:t>
      </w:r>
      <w:proofErr w:type="gramEnd"/>
      <w:r>
        <w:t xml:space="preserve"> и эндотермические реакции, термохимические уравнения.</w:t>
      </w:r>
    </w:p>
    <w:p w:rsidR="00C60C54" w:rsidRDefault="00FF19C3">
      <w:pPr>
        <w:pStyle w:val="11"/>
        <w:ind w:firstLine="620"/>
        <w:jc w:val="both"/>
      </w:pPr>
      <w: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C60C54" w:rsidRDefault="00FF19C3">
      <w:pPr>
        <w:pStyle w:val="11"/>
        <w:tabs>
          <w:tab w:val="left" w:pos="4464"/>
        </w:tabs>
        <w:ind w:firstLine="620"/>
        <w:jc w:val="both"/>
      </w:pPr>
      <w:r>
        <w:t xml:space="preserve">Окислительно-восстановительные реакции, электронный баланс </w:t>
      </w:r>
      <w:proofErr w:type="spellStart"/>
      <w:r>
        <w:t>окислительно</w:t>
      </w:r>
      <w:r>
        <w:softHyphen/>
        <w:t>восстановительной</w:t>
      </w:r>
      <w:proofErr w:type="spellEnd"/>
      <w:r>
        <w:t xml:space="preserve"> реакции.</w:t>
      </w:r>
      <w:r>
        <w:tab/>
        <w:t xml:space="preserve">Составление уравнений </w:t>
      </w:r>
      <w:proofErr w:type="spellStart"/>
      <w:r>
        <w:t>окислительно</w:t>
      </w:r>
      <w:proofErr w:type="spellEnd"/>
      <w:r>
        <w:t>-</w:t>
      </w:r>
      <w:r>
        <w:softHyphen/>
      </w:r>
    </w:p>
    <w:p w:rsidR="00C60C54" w:rsidRDefault="00FF19C3">
      <w:pPr>
        <w:pStyle w:val="11"/>
        <w:ind w:firstLine="0"/>
        <w:jc w:val="both"/>
      </w:pPr>
      <w:r>
        <w:t>восстановительных реакций с использованием метода электронного баланса.</w:t>
      </w:r>
    </w:p>
    <w:p w:rsidR="00C60C54" w:rsidRDefault="00FF19C3">
      <w:pPr>
        <w:pStyle w:val="11"/>
        <w:ind w:firstLine="620"/>
        <w:jc w:val="both"/>
      </w:pPr>
      <w:r>
        <w:t xml:space="preserve">Теория электролитической диссоциации. Электролиты и </w:t>
      </w:r>
      <w:proofErr w:type="spellStart"/>
      <w:r>
        <w:t>неэлектролиты</w:t>
      </w:r>
      <w:proofErr w:type="spellEnd"/>
      <w: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C60C54" w:rsidRDefault="00FF19C3">
      <w:pPr>
        <w:pStyle w:val="11"/>
        <w:ind w:firstLine="620"/>
        <w:jc w:val="both"/>
      </w:pPr>
      <w:r>
        <w:t>Реакц</w:t>
      </w:r>
      <w:proofErr w:type="gramStart"/>
      <w:r>
        <w:t>ии ио</w:t>
      </w:r>
      <w:proofErr w:type="gramEnd"/>
      <w:r>
        <w:t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C60C54" w:rsidRDefault="00FF19C3">
      <w:pPr>
        <w:pStyle w:val="11"/>
        <w:ind w:firstLine="620"/>
        <w:jc w:val="both"/>
      </w:pPr>
      <w:r>
        <w:rPr>
          <w:b/>
          <w:bCs/>
          <w:i/>
          <w:iCs/>
        </w:rPr>
        <w:t>Химический эксперимент</w:t>
      </w:r>
      <w:r>
        <w:rPr>
          <w:b/>
          <w:bCs/>
        </w:rPr>
        <w:t>:</w:t>
      </w:r>
    </w:p>
    <w:p w:rsidR="00C60C54" w:rsidRDefault="00FF19C3">
      <w:pPr>
        <w:pStyle w:val="11"/>
        <w:ind w:firstLine="620"/>
        <w:jc w:val="both"/>
      </w:pPr>
      <w:proofErr w:type="gramStart"/>
      <w:r>
        <w:t xml:space="preserve">ознакомление с моделями кристаллических решёток неорганических веществ -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</w:t>
      </w:r>
      <w:r>
        <w:lastRenderedPageBreak/>
        <w:t>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</w:t>
      </w:r>
      <w:proofErr w:type="gramEnd"/>
      <w:r>
        <w:t>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C60C54" w:rsidRDefault="00FF19C3">
      <w:pPr>
        <w:pStyle w:val="11"/>
        <w:ind w:firstLine="620"/>
        <w:jc w:val="both"/>
      </w:pPr>
      <w:r>
        <w:rPr>
          <w:b/>
          <w:bCs/>
        </w:rPr>
        <w:t>Неметаллы и их соединения</w:t>
      </w:r>
    </w:p>
    <w:p w:rsidR="00C60C54" w:rsidRDefault="00FF19C3">
      <w:pPr>
        <w:pStyle w:val="11"/>
        <w:ind w:firstLine="620"/>
        <w:jc w:val="both"/>
      </w:pPr>
      <w: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- галогенов. Химические свойства на примере хлора (взаимодействие с металлами, неметаллами, щелочами). </w:t>
      </w:r>
      <w:proofErr w:type="spellStart"/>
      <w:r>
        <w:t>Хлороводород</w:t>
      </w:r>
      <w:proofErr w:type="spellEnd"/>
      <w:r>
        <w:t xml:space="preserve">. Соляная кислота, химические свойства, получение, применение. Действие хлора и </w:t>
      </w:r>
      <w:proofErr w:type="spellStart"/>
      <w:r>
        <w:t>хлороводорода</w:t>
      </w:r>
      <w:proofErr w:type="spellEnd"/>
      <w:r>
        <w:t xml:space="preserve"> на организм человека. Важнейшие хлориды и их нахождение в природе.</w:t>
      </w:r>
    </w:p>
    <w:p w:rsidR="00C60C54" w:rsidRDefault="00FF19C3">
      <w:pPr>
        <w:pStyle w:val="11"/>
        <w:ind w:firstLine="620"/>
        <w:jc w:val="both"/>
      </w:pPr>
      <w:r>
        <w:t xml:space="preserve">Общая характеристика элементов </w:t>
      </w:r>
      <w:r>
        <w:rPr>
          <w:lang w:val="en-US" w:eastAsia="en-US" w:bidi="en-US"/>
        </w:rPr>
        <w:t>VIA</w:t>
      </w:r>
      <w:r>
        <w:t xml:space="preserve">-группы. Особенности строения атомов, характерные степени окисления. Строение и физические свойства простых веществ - кислорода и серы. </w:t>
      </w:r>
      <w:proofErr w:type="spellStart"/>
      <w:r>
        <w:t>Аллотропные</w:t>
      </w:r>
      <w:proofErr w:type="spellEnd"/>
      <w:r>
        <w:t xml:space="preserve">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C60C54" w:rsidRDefault="00FF19C3">
      <w:pPr>
        <w:pStyle w:val="11"/>
        <w:ind w:firstLine="620"/>
        <w:jc w:val="both"/>
      </w:pPr>
      <w:r>
        <w:t xml:space="preserve">Общая характеристика элементов </w:t>
      </w:r>
      <w:r>
        <w:rPr>
          <w:lang w:val="en-US" w:eastAsia="en-US" w:bidi="en-US"/>
        </w:rPr>
        <w:t>VA</w:t>
      </w:r>
      <w:r>
        <w:t xml:space="preserve">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</w:t>
      </w:r>
      <w:proofErr w:type="spellStart"/>
      <w:r>
        <w:t>аллотропные</w:t>
      </w:r>
      <w:proofErr w:type="spellEnd"/>
      <w:r>
        <w:t xml:space="preserve"> модификации фосфора, физические и химические свойства. Оксид фосфора </w:t>
      </w:r>
      <w:r w:rsidRPr="00482F78">
        <w:rPr>
          <w:lang w:eastAsia="en-US" w:bidi="en-US"/>
        </w:rPr>
        <w:t>(</w:t>
      </w:r>
      <w:r>
        <w:rPr>
          <w:lang w:val="en-US" w:eastAsia="en-US" w:bidi="en-US"/>
        </w:rPr>
        <w:t>V</w:t>
      </w:r>
      <w:r w:rsidRPr="00482F78">
        <w:rPr>
          <w:lang w:eastAsia="en-US" w:bidi="en-US"/>
        </w:rPr>
        <w:t xml:space="preserve">) </w:t>
      </w:r>
      <w:r>
        <w:t>и фосфорная кислота, физические и химические свойства, получение. Использование фосфатов в качестве минеральных удобрений.</w:t>
      </w:r>
    </w:p>
    <w:p w:rsidR="00C60C54" w:rsidRDefault="00FF19C3">
      <w:pPr>
        <w:pStyle w:val="11"/>
        <w:ind w:firstLine="620"/>
        <w:jc w:val="both"/>
      </w:pPr>
      <w:r>
        <w:t xml:space="preserve">Общая характеристика элементов </w:t>
      </w:r>
      <w:r>
        <w:rPr>
          <w:lang w:val="en-US" w:eastAsia="en-US" w:bidi="en-US"/>
        </w:rPr>
        <w:t>IVA</w:t>
      </w:r>
      <w:r>
        <w:t xml:space="preserve">-группы. Особенности строения атомов, характерные степени окисления. Углерод, </w:t>
      </w:r>
      <w:proofErr w:type="spellStart"/>
      <w:r>
        <w:t>аллотропные</w:t>
      </w:r>
      <w:proofErr w:type="spellEnd"/>
      <w:r>
        <w:t xml:space="preserve"> модификации, </w:t>
      </w:r>
      <w:r>
        <w:lastRenderedPageBreak/>
        <w:t xml:space="preserve">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</w:t>
      </w:r>
      <w:r w:rsidRPr="00482F78">
        <w:rPr>
          <w:lang w:eastAsia="en-US" w:bidi="en-US"/>
        </w:rPr>
        <w:t>(</w:t>
      </w:r>
      <w:r>
        <w:rPr>
          <w:lang w:val="en-US" w:eastAsia="en-US" w:bidi="en-US"/>
        </w:rPr>
        <w:t>IV</w:t>
      </w:r>
      <w:r w:rsidRPr="00482F78">
        <w:rPr>
          <w:lang w:eastAsia="en-US" w:bidi="en-US"/>
        </w:rPr>
        <w:t xml:space="preserve">), </w:t>
      </w:r>
      <w:r>
        <w:t>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</w:t>
      </w:r>
      <w:proofErr w:type="gramStart"/>
      <w:r>
        <w:t>т-</w:t>
      </w:r>
      <w:proofErr w:type="gramEnd"/>
      <w:r>
        <w:t xml:space="preserve"> ионы. Использование карбонатов в быту, медицине, промышленности и сельском хозяйстве.</w:t>
      </w:r>
    </w:p>
    <w:p w:rsidR="00C60C54" w:rsidRDefault="00FF19C3">
      <w:pPr>
        <w:pStyle w:val="11"/>
        <w:ind w:firstLine="620"/>
        <w:jc w:val="both"/>
      </w:pPr>
      <w: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- и их роли в жизни человека. Материальное единство органических и неорганических соединений.</w:t>
      </w:r>
    </w:p>
    <w:p w:rsidR="00C60C54" w:rsidRDefault="00FF19C3">
      <w:pPr>
        <w:pStyle w:val="11"/>
        <w:tabs>
          <w:tab w:val="left" w:pos="5467"/>
        </w:tabs>
        <w:ind w:firstLine="620"/>
        <w:jc w:val="both"/>
      </w:pPr>
      <w:r>
        <w:t xml:space="preserve">Кремний, его физические и химические свойства, получение и применение. Соединения кремния в природе. Общие представления об оксиде кремния </w:t>
      </w:r>
      <w:r w:rsidRPr="00482F78">
        <w:rPr>
          <w:lang w:eastAsia="en-US" w:bidi="en-US"/>
        </w:rPr>
        <w:t>(</w:t>
      </w:r>
      <w:r>
        <w:rPr>
          <w:lang w:val="en-US" w:eastAsia="en-US" w:bidi="en-US"/>
        </w:rPr>
        <w:t>IV</w:t>
      </w:r>
      <w:r w:rsidRPr="00482F78">
        <w:rPr>
          <w:lang w:eastAsia="en-US" w:bidi="en-US"/>
        </w:rPr>
        <w:t xml:space="preserve">) </w:t>
      </w:r>
      <w:r>
        <w:t>и кремниевой кислоте. Силикаты, их использование в быту, в промышленности. Важнейшие строительные материалы:</w:t>
      </w:r>
      <w:r>
        <w:tab/>
        <w:t>керамика, стекло, цемент, бетон,</w:t>
      </w:r>
    </w:p>
    <w:p w:rsidR="00C60C54" w:rsidRDefault="00FF19C3">
      <w:pPr>
        <w:pStyle w:val="11"/>
        <w:ind w:firstLine="0"/>
        <w:jc w:val="both"/>
      </w:pPr>
      <w:r>
        <w:t>железобетон. Проблемы безопасного использования строительных материалов в повседневной жизни.</w:t>
      </w:r>
    </w:p>
    <w:p w:rsidR="00C60C54" w:rsidRDefault="00FF19C3">
      <w:pPr>
        <w:pStyle w:val="11"/>
        <w:ind w:firstLine="620"/>
        <w:jc w:val="both"/>
      </w:pPr>
      <w:r>
        <w:rPr>
          <w:b/>
          <w:bCs/>
          <w:i/>
          <w:iCs/>
        </w:rPr>
        <w:t>Химический эксперимент</w:t>
      </w:r>
      <w:r>
        <w:rPr>
          <w:b/>
          <w:bCs/>
        </w:rPr>
        <w:t>:</w:t>
      </w:r>
    </w:p>
    <w:p w:rsidR="00C60C54" w:rsidRDefault="00FF19C3">
      <w:pPr>
        <w:pStyle w:val="11"/>
        <w:ind w:firstLine="620"/>
        <w:jc w:val="both"/>
      </w:pPr>
      <w:proofErr w:type="gramStart"/>
      <w:r>
        <w:t xml:space="preserve">изучение образцов неорганических веществ, свойств соляной кислоты, проведение качественных реакций на </w:t>
      </w:r>
      <w:proofErr w:type="spellStart"/>
      <w:r>
        <w:t>хлорид-ионы</w:t>
      </w:r>
      <w:proofErr w:type="spellEnd"/>
      <w:r>
        <w:t xml:space="preserve">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</w:t>
      </w:r>
      <w:proofErr w:type="gramEnd"/>
      <w:r>
        <w:t xml:space="preserve">, </w:t>
      </w:r>
      <w:proofErr w:type="gramStart"/>
      <w:r>
        <w:t>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</w:t>
      </w:r>
      <w:proofErr w:type="gramEnd"/>
      <w:r>
        <w:t xml:space="preserve">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</w:t>
      </w:r>
      <w:r>
        <w:lastRenderedPageBreak/>
        <w:t xml:space="preserve">реакций на карбонат и </w:t>
      </w:r>
      <w:proofErr w:type="spellStart"/>
      <w:proofErr w:type="gramStart"/>
      <w:r>
        <w:t>силикат-ионы</w:t>
      </w:r>
      <w:proofErr w:type="spellEnd"/>
      <w:proofErr w:type="gramEnd"/>
      <w:r>
        <w:t xml:space="preserve">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C60C54" w:rsidRDefault="00FF19C3">
      <w:pPr>
        <w:pStyle w:val="11"/>
        <w:ind w:firstLine="620"/>
        <w:jc w:val="both"/>
      </w:pPr>
      <w:r>
        <w:rPr>
          <w:b/>
          <w:bCs/>
        </w:rPr>
        <w:t>Металлы и их соединения</w:t>
      </w:r>
    </w:p>
    <w:p w:rsidR="00C60C54" w:rsidRDefault="00FF19C3">
      <w:pPr>
        <w:pStyle w:val="11"/>
        <w:ind w:firstLine="620"/>
        <w:jc w:val="both"/>
      </w:pPr>
      <w:r>
        <w:t>Общая характеристика химических элементов -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C60C54" w:rsidRDefault="00FF19C3">
      <w:pPr>
        <w:pStyle w:val="11"/>
        <w:ind w:firstLine="620"/>
        <w:jc w:val="both"/>
      </w:pPr>
      <w: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proofErr w:type="spellStart"/>
      <w:r>
        <w:t>гидроксиды</w:t>
      </w:r>
      <w:proofErr w:type="spellEnd"/>
      <w:r>
        <w:t xml:space="preserve"> натрия и калия. Применение щелочных металлов и их соединений.</w:t>
      </w:r>
    </w:p>
    <w:p w:rsidR="00C60C54" w:rsidRDefault="00FF19C3">
      <w:pPr>
        <w:pStyle w:val="11"/>
        <w:ind w:firstLine="620"/>
        <w:jc w:val="both"/>
      </w:pPr>
      <w:r>
        <w:t xml:space="preserve"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</w:t>
      </w:r>
      <w:proofErr w:type="spellStart"/>
      <w:r>
        <w:t>гидроксид</w:t>
      </w:r>
      <w:proofErr w:type="spellEnd"/>
      <w:r>
        <w:t>, соли). Жёсткость воды и способы её устранения.</w:t>
      </w:r>
    </w:p>
    <w:p w:rsidR="00C60C54" w:rsidRDefault="00FF19C3">
      <w:pPr>
        <w:pStyle w:val="11"/>
        <w:ind w:firstLine="620"/>
        <w:jc w:val="both"/>
      </w:pPr>
      <w:r>
        <w:t xml:space="preserve"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</w:t>
      </w:r>
      <w:proofErr w:type="spellStart"/>
      <w:r>
        <w:t>Амфотерные</w:t>
      </w:r>
      <w:proofErr w:type="spellEnd"/>
      <w:r>
        <w:t xml:space="preserve"> свойства оксида и </w:t>
      </w:r>
      <w:proofErr w:type="spellStart"/>
      <w:r>
        <w:t>гидроксида</w:t>
      </w:r>
      <w:proofErr w:type="spellEnd"/>
      <w:r>
        <w:t xml:space="preserve"> алюминия.</w:t>
      </w:r>
    </w:p>
    <w:p w:rsidR="00C60C54" w:rsidRDefault="00FF19C3">
      <w:pPr>
        <w:pStyle w:val="11"/>
        <w:ind w:firstLine="620"/>
        <w:jc w:val="both"/>
      </w:pPr>
      <w:r>
        <w:t xml:space="preserve"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</w:t>
      </w:r>
      <w:proofErr w:type="spellStart"/>
      <w:r>
        <w:t>гидроксиды</w:t>
      </w:r>
      <w:proofErr w:type="spellEnd"/>
      <w:r>
        <w:t xml:space="preserve"> и соли железа </w:t>
      </w:r>
      <w:r w:rsidRPr="00482F78">
        <w:rPr>
          <w:lang w:eastAsia="en-US" w:bidi="en-US"/>
        </w:rPr>
        <w:t>(</w:t>
      </w:r>
      <w:r>
        <w:rPr>
          <w:lang w:val="en-US" w:eastAsia="en-US" w:bidi="en-US"/>
        </w:rPr>
        <w:t>II</w:t>
      </w:r>
      <w:r w:rsidRPr="00482F78">
        <w:rPr>
          <w:lang w:eastAsia="en-US" w:bidi="en-US"/>
        </w:rPr>
        <w:t xml:space="preserve">) </w:t>
      </w:r>
      <w:r>
        <w:t xml:space="preserve">и железа </w:t>
      </w:r>
      <w:r w:rsidRPr="00482F78">
        <w:rPr>
          <w:lang w:eastAsia="en-US" w:bidi="en-US"/>
        </w:rPr>
        <w:t>(</w:t>
      </w:r>
      <w:r>
        <w:rPr>
          <w:lang w:val="en-US" w:eastAsia="en-US" w:bidi="en-US"/>
        </w:rPr>
        <w:t>III</w:t>
      </w:r>
      <w:r w:rsidRPr="00482F78">
        <w:rPr>
          <w:lang w:eastAsia="en-US" w:bidi="en-US"/>
        </w:rPr>
        <w:t xml:space="preserve">), </w:t>
      </w:r>
      <w:r>
        <w:t>их состав, свойства и получение.</w:t>
      </w:r>
    </w:p>
    <w:p w:rsidR="00C60C54" w:rsidRDefault="00FF19C3">
      <w:pPr>
        <w:pStyle w:val="11"/>
        <w:ind w:firstLine="620"/>
        <w:jc w:val="both"/>
      </w:pPr>
      <w:r>
        <w:rPr>
          <w:b/>
          <w:bCs/>
          <w:i/>
          <w:iCs/>
        </w:rPr>
        <w:t>Химический эксперимент</w:t>
      </w:r>
      <w:r>
        <w:rPr>
          <w:b/>
          <w:bCs/>
        </w:rPr>
        <w:t>:</w:t>
      </w:r>
    </w:p>
    <w:p w:rsidR="00C60C54" w:rsidRDefault="00FF19C3">
      <w:pPr>
        <w:pStyle w:val="11"/>
        <w:ind w:firstLine="620"/>
        <w:jc w:val="both"/>
      </w:pPr>
      <w:proofErr w:type="gramStart"/>
      <w:r>
        <w:t xml:space="preserve"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</w:t>
      </w:r>
      <w:r w:rsidRPr="00482F78">
        <w:rPr>
          <w:lang w:eastAsia="en-US" w:bidi="en-US"/>
        </w:rPr>
        <w:t>(</w:t>
      </w:r>
      <w:r>
        <w:rPr>
          <w:lang w:val="en-US" w:eastAsia="en-US" w:bidi="en-US"/>
        </w:rPr>
        <w:t>II</w:t>
      </w:r>
      <w:r w:rsidRPr="00482F78">
        <w:rPr>
          <w:lang w:eastAsia="en-US" w:bidi="en-US"/>
        </w:rPr>
        <w:t xml:space="preserve">) </w:t>
      </w:r>
      <w:r>
        <w:t xml:space="preserve">и железа </w:t>
      </w:r>
      <w:r w:rsidRPr="00482F78">
        <w:rPr>
          <w:lang w:eastAsia="en-US" w:bidi="en-US"/>
        </w:rPr>
        <w:t>(</w:t>
      </w:r>
      <w:r>
        <w:rPr>
          <w:lang w:val="en-US" w:eastAsia="en-US" w:bidi="en-US"/>
        </w:rPr>
        <w:t>III</w:t>
      </w:r>
      <w:r w:rsidRPr="00482F78">
        <w:rPr>
          <w:lang w:eastAsia="en-US" w:bidi="en-US"/>
        </w:rPr>
        <w:t xml:space="preserve">), </w:t>
      </w:r>
      <w:r>
        <w:t xml:space="preserve">меди </w:t>
      </w:r>
      <w:r w:rsidRPr="00482F78">
        <w:rPr>
          <w:lang w:eastAsia="en-US" w:bidi="en-US"/>
        </w:rPr>
        <w:t>(</w:t>
      </w:r>
      <w:r>
        <w:rPr>
          <w:lang w:val="en-US" w:eastAsia="en-US" w:bidi="en-US"/>
        </w:rPr>
        <w:t>II</w:t>
      </w:r>
      <w:r w:rsidRPr="00482F78">
        <w:rPr>
          <w:lang w:eastAsia="en-US" w:bidi="en-US"/>
        </w:rPr>
        <w:t xml:space="preserve">), </w:t>
      </w:r>
      <w:r>
        <w:t>наблюдение и описание процессов</w:t>
      </w:r>
      <w:proofErr w:type="gramEnd"/>
      <w:r>
        <w:t xml:space="preserve"> окрашивания пламени ионами натрия, калия и кальция (возможно использование видеоматериалов), исследование </w:t>
      </w:r>
      <w:proofErr w:type="spellStart"/>
      <w:r>
        <w:t>амфотерных</w:t>
      </w:r>
      <w:proofErr w:type="spellEnd"/>
      <w:r>
        <w:t xml:space="preserve"> свойств </w:t>
      </w:r>
      <w:proofErr w:type="spellStart"/>
      <w:r>
        <w:t>гидроксида</w:t>
      </w:r>
      <w:proofErr w:type="spellEnd"/>
      <w:r>
        <w:t xml:space="preserve"> алюминия и </w:t>
      </w:r>
      <w:proofErr w:type="spellStart"/>
      <w:r>
        <w:t>гидроксида</w:t>
      </w:r>
      <w:proofErr w:type="spellEnd"/>
      <w:r>
        <w:t xml:space="preserve"> цинка, решение экспериментальных задач по теме «Важнейшие металлы и их соединения».</w:t>
      </w:r>
    </w:p>
    <w:p w:rsidR="00C60C54" w:rsidRDefault="00FF19C3">
      <w:pPr>
        <w:pStyle w:val="11"/>
        <w:ind w:firstLine="620"/>
        <w:jc w:val="both"/>
      </w:pPr>
      <w:r>
        <w:rPr>
          <w:b/>
          <w:bCs/>
        </w:rPr>
        <w:lastRenderedPageBreak/>
        <w:t>Химия и окружающая среда</w:t>
      </w:r>
    </w:p>
    <w:p w:rsidR="00C60C54" w:rsidRDefault="00FF19C3">
      <w:pPr>
        <w:pStyle w:val="11"/>
        <w:ind w:firstLine="620"/>
        <w:jc w:val="both"/>
      </w:pPr>
      <w:r>
        <w:t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</w:t>
      </w:r>
    </w:p>
    <w:p w:rsidR="00C60C54" w:rsidRDefault="00FF19C3">
      <w:pPr>
        <w:pStyle w:val="11"/>
        <w:ind w:firstLine="620"/>
        <w:jc w:val="both"/>
      </w:pPr>
      <w:r>
        <w:t>Химическое загрязнение окружающей среды (предельная допустимая концентрация веществ, далее - ПДК). Роль химии в решении экологических проблем.</w:t>
      </w:r>
    </w:p>
    <w:p w:rsidR="00C60C54" w:rsidRDefault="00FF19C3">
      <w:pPr>
        <w:pStyle w:val="11"/>
        <w:ind w:firstLine="620"/>
        <w:jc w:val="both"/>
      </w:pPr>
      <w:r>
        <w:rPr>
          <w:b/>
          <w:bCs/>
          <w:i/>
          <w:iCs/>
        </w:rPr>
        <w:t>Химический эксперимент:</w:t>
      </w:r>
    </w:p>
    <w:p w:rsidR="00C60C54" w:rsidRDefault="00FF19C3">
      <w:pPr>
        <w:pStyle w:val="11"/>
        <w:ind w:firstLine="620"/>
        <w:jc w:val="both"/>
      </w:pPr>
      <w:r>
        <w:t>изучение образцов материалов (стекло, сплавы металлов, полимерные материалы).</w:t>
      </w:r>
    </w:p>
    <w:p w:rsidR="00C60C54" w:rsidRDefault="00FF19C3">
      <w:pPr>
        <w:pStyle w:val="11"/>
        <w:ind w:firstLine="620"/>
        <w:jc w:val="both"/>
      </w:pPr>
      <w:proofErr w:type="spellStart"/>
      <w:r>
        <w:rPr>
          <w:b/>
          <w:bCs/>
          <w:i/>
          <w:iCs/>
        </w:rPr>
        <w:t>Межпредметные</w:t>
      </w:r>
      <w:proofErr w:type="spellEnd"/>
      <w:r>
        <w:rPr>
          <w:b/>
          <w:bCs/>
          <w:i/>
          <w:iCs/>
        </w:rPr>
        <w:t xml:space="preserve"> связи</w:t>
      </w:r>
    </w:p>
    <w:p w:rsidR="00C60C54" w:rsidRDefault="00FF19C3">
      <w:pPr>
        <w:pStyle w:val="11"/>
        <w:ind w:firstLine="620"/>
        <w:jc w:val="both"/>
      </w:pPr>
      <w:r>
        <w:t xml:space="preserve">Реализация </w:t>
      </w:r>
      <w:proofErr w:type="spellStart"/>
      <w:r>
        <w:t>межпредметных</w:t>
      </w:r>
      <w:proofErr w:type="spellEnd"/>
      <w:r>
        <w:t xml:space="preserve"> связей при изучении химии в 9 классе осуществляется через использование как общих </w:t>
      </w:r>
      <w:proofErr w:type="spellStart"/>
      <w:r>
        <w:t>естественно-научных</w:t>
      </w:r>
      <w:proofErr w:type="spellEnd"/>
      <w:r>
        <w:t xml:space="preserve"> понятий, так и понятий, являющихся системными для отдельных предметов естественн</w:t>
      </w:r>
      <w:proofErr w:type="gramStart"/>
      <w:r>
        <w:t>о-</w:t>
      </w:r>
      <w:proofErr w:type="gramEnd"/>
      <w:r>
        <w:t>-научного цикла.</w:t>
      </w:r>
    </w:p>
    <w:p w:rsidR="00C60C54" w:rsidRDefault="00FF19C3">
      <w:pPr>
        <w:pStyle w:val="11"/>
        <w:ind w:firstLine="620"/>
        <w:jc w:val="both"/>
      </w:pPr>
      <w:proofErr w:type="gramStart"/>
      <w:r>
        <w:t xml:space="preserve">Общие </w:t>
      </w:r>
      <w:proofErr w:type="spellStart"/>
      <w:r>
        <w:t>естественно-научные</w:t>
      </w:r>
      <w:proofErr w:type="spellEnd"/>
      <w:r>
        <w:t xml:space="preserve">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</w:t>
      </w:r>
      <w:proofErr w:type="gramEnd"/>
    </w:p>
    <w:p w:rsidR="00C60C54" w:rsidRDefault="00FF19C3">
      <w:pPr>
        <w:pStyle w:val="11"/>
        <w:ind w:firstLine="620"/>
        <w:jc w:val="both"/>
      </w:pPr>
      <w:proofErr w:type="gramStart"/>
      <w: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C60C54" w:rsidRDefault="00FF19C3">
      <w:pPr>
        <w:pStyle w:val="11"/>
        <w:tabs>
          <w:tab w:val="left" w:pos="2190"/>
          <w:tab w:val="left" w:pos="5300"/>
          <w:tab w:val="left" w:pos="6783"/>
        </w:tabs>
        <w:ind w:firstLine="620"/>
        <w:jc w:val="both"/>
      </w:pPr>
      <w:r>
        <w:t>Биология:</w:t>
      </w:r>
      <w:r>
        <w:tab/>
        <w:t>фотосинтез, дыхание,</w:t>
      </w:r>
      <w:r>
        <w:tab/>
        <w:t>биосфера,</w:t>
      </w:r>
      <w:r>
        <w:tab/>
        <w:t xml:space="preserve">экосистема, </w:t>
      </w:r>
      <w:proofErr w:type="gramStart"/>
      <w:r>
        <w:t>минеральные</w:t>
      </w:r>
      <w:proofErr w:type="gramEnd"/>
    </w:p>
    <w:p w:rsidR="00C60C54" w:rsidRDefault="00FF19C3">
      <w:pPr>
        <w:pStyle w:val="11"/>
        <w:ind w:firstLine="0"/>
      </w:pPr>
      <w:r>
        <w:t>удобрения, микроэлементы, макроэлементы, питательные вещества.</w:t>
      </w:r>
    </w:p>
    <w:p w:rsidR="00C60C54" w:rsidRDefault="00FF19C3">
      <w:pPr>
        <w:pStyle w:val="11"/>
        <w:ind w:firstLine="620"/>
        <w:jc w:val="both"/>
        <w:sectPr w:rsidR="00C60C54">
          <w:pgSz w:w="11900" w:h="16840"/>
          <w:pgMar w:top="1357" w:right="814" w:bottom="1450" w:left="814" w:header="929" w:footer="1022" w:gutter="0"/>
          <w:cols w:space="720"/>
          <w:noEndnote/>
          <w:docGrid w:linePitch="360"/>
        </w:sectPr>
      </w:pPr>
      <w:proofErr w:type="gramStart"/>
      <w: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C60C54" w:rsidRDefault="00FF19C3">
      <w:pPr>
        <w:pStyle w:val="11"/>
        <w:spacing w:after="280"/>
        <w:ind w:firstLine="0"/>
        <w:jc w:val="center"/>
      </w:pPr>
      <w:r>
        <w:rPr>
          <w:b/>
          <w:bCs/>
        </w:rPr>
        <w:lastRenderedPageBreak/>
        <w:t>ПЛАНИРУЕМЫЕ РЕЗУЛЬТАТЫ ОСВОЕНИЯ ПРОГРАММЫ ПО ХИМИИ</w:t>
      </w:r>
      <w:r>
        <w:rPr>
          <w:b/>
          <w:bCs/>
        </w:rPr>
        <w:br/>
        <w:t>НА УРОВНЕ ОСНОВНОГО ОБЩЕГО ОБРАЗОВАНИЯ</w:t>
      </w:r>
    </w:p>
    <w:p w:rsidR="00C60C54" w:rsidRDefault="00FF19C3">
      <w:pPr>
        <w:pStyle w:val="30"/>
        <w:keepNext/>
        <w:keepLines/>
        <w:spacing w:after="280"/>
        <w:ind w:firstLine="0"/>
        <w:jc w:val="center"/>
      </w:pPr>
      <w:bookmarkStart w:id="4" w:name="bookmark10"/>
      <w:r>
        <w:t>ЛИЧНОСТНЫЕ РЕЗУЛЬТАТЫ</w:t>
      </w:r>
      <w:bookmarkEnd w:id="4"/>
    </w:p>
    <w:p w:rsidR="00C60C54" w:rsidRDefault="00FF19C3">
      <w:pPr>
        <w:pStyle w:val="11"/>
        <w:ind w:firstLine="620"/>
        <w:jc w:val="both"/>
      </w:pPr>
      <w: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>
        <w:t>обучающихся</w:t>
      </w:r>
      <w:proofErr w:type="gramEnd"/>
      <w:r>
        <w:t>.</w:t>
      </w:r>
    </w:p>
    <w:p w:rsidR="00C60C54" w:rsidRDefault="00FF19C3">
      <w:pPr>
        <w:pStyle w:val="11"/>
        <w:ind w:firstLine="620"/>
        <w:jc w:val="both"/>
      </w:pPr>
      <w:r>
        <w:t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</w:t>
      </w:r>
    </w:p>
    <w:p w:rsidR="00C60C54" w:rsidRDefault="00FF19C3">
      <w:pPr>
        <w:pStyle w:val="30"/>
        <w:keepNext/>
        <w:keepLines/>
        <w:numPr>
          <w:ilvl w:val="0"/>
          <w:numId w:val="3"/>
        </w:numPr>
        <w:tabs>
          <w:tab w:val="left" w:pos="966"/>
        </w:tabs>
        <w:jc w:val="both"/>
      </w:pPr>
      <w:bookmarkStart w:id="5" w:name="bookmark12"/>
      <w:r>
        <w:t>патриотического воспитания</w:t>
      </w:r>
      <w:r>
        <w:rPr>
          <w:b w:val="0"/>
          <w:bCs w:val="0"/>
        </w:rPr>
        <w:t>:</w:t>
      </w:r>
      <w:bookmarkEnd w:id="5"/>
    </w:p>
    <w:p w:rsidR="00C60C54" w:rsidRDefault="00FF19C3">
      <w:pPr>
        <w:pStyle w:val="11"/>
        <w:ind w:firstLine="620"/>
        <w:jc w:val="both"/>
      </w:pPr>
      <w: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C60C54" w:rsidRDefault="00FF19C3">
      <w:pPr>
        <w:pStyle w:val="30"/>
        <w:keepNext/>
        <w:keepLines/>
        <w:numPr>
          <w:ilvl w:val="0"/>
          <w:numId w:val="3"/>
        </w:numPr>
        <w:tabs>
          <w:tab w:val="left" w:pos="976"/>
        </w:tabs>
        <w:jc w:val="both"/>
      </w:pPr>
      <w:bookmarkStart w:id="6" w:name="bookmark14"/>
      <w:r>
        <w:t>гражданского воспитания:</w:t>
      </w:r>
      <w:bookmarkEnd w:id="6"/>
    </w:p>
    <w:p w:rsidR="00C60C54" w:rsidRDefault="00FF19C3">
      <w:pPr>
        <w:pStyle w:val="11"/>
        <w:ind w:firstLine="620"/>
        <w:jc w:val="both"/>
      </w:pPr>
      <w:proofErr w:type="gramStart"/>
      <w:r>
        <w:t>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</w:t>
      </w:r>
      <w:proofErr w:type="gramEnd"/>
      <w:r>
        <w:t xml:space="preserve"> норм с учётом осознания последствий поступков;</w:t>
      </w:r>
    </w:p>
    <w:p w:rsidR="00C60C54" w:rsidRDefault="00FF19C3">
      <w:pPr>
        <w:pStyle w:val="30"/>
        <w:keepNext/>
        <w:keepLines/>
        <w:numPr>
          <w:ilvl w:val="0"/>
          <w:numId w:val="3"/>
        </w:numPr>
        <w:tabs>
          <w:tab w:val="left" w:pos="976"/>
        </w:tabs>
        <w:jc w:val="both"/>
      </w:pPr>
      <w:bookmarkStart w:id="7" w:name="bookmark16"/>
      <w:r>
        <w:t>ценности научного познания</w:t>
      </w:r>
      <w:r>
        <w:rPr>
          <w:b w:val="0"/>
          <w:bCs w:val="0"/>
        </w:rPr>
        <w:t>:</w:t>
      </w:r>
      <w:bookmarkEnd w:id="7"/>
    </w:p>
    <w:p w:rsidR="00C60C54" w:rsidRDefault="00FF19C3">
      <w:pPr>
        <w:pStyle w:val="11"/>
        <w:ind w:firstLine="620"/>
        <w:jc w:val="both"/>
      </w:pPr>
      <w:r>
        <w:t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:rsidR="00C60C54" w:rsidRDefault="00FF19C3">
      <w:pPr>
        <w:pStyle w:val="11"/>
        <w:ind w:firstLine="620"/>
        <w:jc w:val="both"/>
      </w:pPr>
      <w: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C60C54" w:rsidRDefault="00FF19C3">
      <w:pPr>
        <w:pStyle w:val="11"/>
        <w:ind w:firstLine="620"/>
        <w:jc w:val="both"/>
      </w:pPr>
      <w:r>
        <w:t xml:space="preserve">интерес к обучению и познанию, любознательность, готовность и способность к </w:t>
      </w:r>
      <w:r>
        <w:lastRenderedPageBreak/>
        <w:t>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C60C54" w:rsidRDefault="00FF19C3">
      <w:pPr>
        <w:pStyle w:val="30"/>
        <w:keepNext/>
        <w:keepLines/>
        <w:numPr>
          <w:ilvl w:val="0"/>
          <w:numId w:val="3"/>
        </w:numPr>
        <w:tabs>
          <w:tab w:val="left" w:pos="976"/>
        </w:tabs>
        <w:jc w:val="both"/>
      </w:pPr>
      <w:bookmarkStart w:id="8" w:name="bookmark18"/>
      <w:r>
        <w:t>формирования культуры здоровья</w:t>
      </w:r>
      <w:r>
        <w:rPr>
          <w:b w:val="0"/>
          <w:bCs w:val="0"/>
        </w:rPr>
        <w:t>:</w:t>
      </w:r>
      <w:bookmarkEnd w:id="8"/>
    </w:p>
    <w:p w:rsidR="00C60C54" w:rsidRDefault="00FF19C3">
      <w:pPr>
        <w:pStyle w:val="11"/>
        <w:ind w:firstLine="620"/>
        <w:jc w:val="both"/>
      </w:pPr>
      <w: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C60C54" w:rsidRDefault="00FF19C3">
      <w:pPr>
        <w:pStyle w:val="30"/>
        <w:keepNext/>
        <w:keepLines/>
        <w:numPr>
          <w:ilvl w:val="0"/>
          <w:numId w:val="3"/>
        </w:numPr>
        <w:tabs>
          <w:tab w:val="left" w:pos="971"/>
        </w:tabs>
        <w:jc w:val="both"/>
      </w:pPr>
      <w:bookmarkStart w:id="9" w:name="bookmark20"/>
      <w:r>
        <w:t>трудового воспитания:</w:t>
      </w:r>
      <w:bookmarkEnd w:id="9"/>
    </w:p>
    <w:p w:rsidR="00C60C54" w:rsidRDefault="00FF19C3">
      <w:pPr>
        <w:pStyle w:val="11"/>
        <w:ind w:firstLine="620"/>
        <w:jc w:val="both"/>
      </w:pPr>
      <w:proofErr w:type="gramStart"/>
      <w: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C60C54" w:rsidRDefault="00FF19C3">
      <w:pPr>
        <w:pStyle w:val="30"/>
        <w:keepNext/>
        <w:keepLines/>
        <w:numPr>
          <w:ilvl w:val="0"/>
          <w:numId w:val="3"/>
        </w:numPr>
        <w:tabs>
          <w:tab w:val="left" w:pos="971"/>
        </w:tabs>
        <w:jc w:val="both"/>
      </w:pPr>
      <w:bookmarkStart w:id="10" w:name="bookmark22"/>
      <w:r>
        <w:t>экологического воспитания:</w:t>
      </w:r>
      <w:bookmarkEnd w:id="10"/>
    </w:p>
    <w:p w:rsidR="00C60C54" w:rsidRDefault="00FF19C3">
      <w:pPr>
        <w:pStyle w:val="11"/>
        <w:ind w:firstLine="620"/>
        <w:jc w:val="both"/>
      </w:pPr>
      <w: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C60C54" w:rsidRDefault="00FF19C3">
      <w:pPr>
        <w:pStyle w:val="11"/>
        <w:ind w:firstLine="620"/>
        <w:jc w:val="both"/>
      </w:pPr>
      <w: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C60C54" w:rsidRDefault="00FF19C3">
      <w:pPr>
        <w:pStyle w:val="30"/>
        <w:keepNext/>
        <w:keepLines/>
        <w:jc w:val="both"/>
      </w:pPr>
      <w:bookmarkStart w:id="11" w:name="bookmark24"/>
      <w:r>
        <w:t>МЕТАПРЕДМЕТНЫЕ РЕЗУЛЬТАТЫ</w:t>
      </w:r>
      <w:bookmarkEnd w:id="11"/>
    </w:p>
    <w:p w:rsidR="00C60C54" w:rsidRDefault="00FF19C3">
      <w:pPr>
        <w:pStyle w:val="11"/>
        <w:ind w:firstLine="620"/>
        <w:jc w:val="both"/>
      </w:pPr>
      <w:proofErr w:type="gramStart"/>
      <w:r>
        <w:t xml:space="preserve">В составе </w:t>
      </w:r>
      <w:proofErr w:type="spellStart"/>
      <w:r>
        <w:t>метапредметных</w:t>
      </w:r>
      <w:proofErr w:type="spellEnd"/>
      <w: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</w:t>
      </w:r>
      <w:r>
        <w:softHyphen/>
        <w:t>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  <w:proofErr w:type="gramEnd"/>
    </w:p>
    <w:p w:rsidR="00C60C54" w:rsidRDefault="00FF19C3">
      <w:pPr>
        <w:pStyle w:val="11"/>
        <w:ind w:firstLine="620"/>
        <w:jc w:val="both"/>
      </w:pPr>
      <w:r>
        <w:rPr>
          <w:b/>
          <w:bCs/>
        </w:rPr>
        <w:t>Познавательные универсальные учебные действия</w:t>
      </w:r>
    </w:p>
    <w:p w:rsidR="00C60C54" w:rsidRDefault="00FF19C3">
      <w:pPr>
        <w:pStyle w:val="11"/>
        <w:ind w:firstLine="620"/>
        <w:jc w:val="both"/>
      </w:pPr>
      <w:r>
        <w:rPr>
          <w:b/>
          <w:bCs/>
        </w:rPr>
        <w:t>Базовые логические действия:</w:t>
      </w:r>
    </w:p>
    <w:p w:rsidR="00C60C54" w:rsidRDefault="00FF19C3">
      <w:pPr>
        <w:pStyle w:val="11"/>
        <w:ind w:firstLine="620"/>
        <w:jc w:val="both"/>
      </w:pPr>
      <w:proofErr w:type="gramStart"/>
      <w:r>
        <w:t xml:space="preserve">умения использовать приёмы логического мышления при освоении знаний: </w:t>
      </w:r>
      <w:r>
        <w:lastRenderedPageBreak/>
        <w:t>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C60C54" w:rsidRDefault="00FF19C3">
      <w:pPr>
        <w:pStyle w:val="11"/>
        <w:tabs>
          <w:tab w:val="left" w:pos="3356"/>
          <w:tab w:val="left" w:pos="8069"/>
          <w:tab w:val="left" w:pos="10013"/>
        </w:tabs>
        <w:ind w:firstLine="620"/>
        <w:jc w:val="both"/>
      </w:pPr>
      <w:proofErr w:type="gramStart"/>
      <w:r>
        <w:t>умение применять</w:t>
      </w:r>
      <w:r>
        <w:tab/>
        <w:t>в процессе познания понятия</w:t>
      </w:r>
      <w:r>
        <w:tab/>
        <w:t>(предметные</w:t>
      </w:r>
      <w:r>
        <w:tab/>
        <w:t>и</w:t>
      </w:r>
      <w:proofErr w:type="gramEnd"/>
    </w:p>
    <w:p w:rsidR="00C60C54" w:rsidRDefault="00FF19C3">
      <w:pPr>
        <w:pStyle w:val="11"/>
        <w:tabs>
          <w:tab w:val="left" w:pos="3356"/>
          <w:tab w:val="left" w:pos="5194"/>
          <w:tab w:val="left" w:pos="6504"/>
          <w:tab w:val="left" w:pos="8069"/>
          <w:tab w:val="left" w:pos="10013"/>
        </w:tabs>
        <w:ind w:firstLine="0"/>
        <w:jc w:val="both"/>
      </w:pPr>
      <w:proofErr w:type="spellStart"/>
      <w:proofErr w:type="gramStart"/>
      <w:r>
        <w:t>метапредметные</w:t>
      </w:r>
      <w:proofErr w:type="spellEnd"/>
      <w:r>
        <w:t>), символические (знаковые) модели, используемые в химии, преобразовывать широко</w:t>
      </w:r>
      <w:r>
        <w:tab/>
        <w:t>применяемые</w:t>
      </w:r>
      <w:r>
        <w:tab/>
        <w:t>в химии</w:t>
      </w:r>
      <w:r>
        <w:tab/>
        <w:t>модельные</w:t>
      </w:r>
      <w:r>
        <w:tab/>
        <w:t>представления</w:t>
      </w:r>
      <w:r>
        <w:tab/>
        <w:t>-</w:t>
      </w:r>
      <w:proofErr w:type="gramEnd"/>
    </w:p>
    <w:p w:rsidR="00C60C54" w:rsidRDefault="00FF19C3">
      <w:pPr>
        <w:pStyle w:val="11"/>
        <w:ind w:firstLine="0"/>
        <w:jc w:val="both"/>
      </w:pPr>
      <w:r>
        <w:t>химический знак (символ элемента), химическая формула и уравнение химической реакции - при решении учебно-познавательных задач, с учётом этих модельных представлений выявлять и характеризовать существенные признаки изучаемых объектов -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C60C54" w:rsidRDefault="00FF19C3">
      <w:pPr>
        <w:pStyle w:val="11"/>
        <w:ind w:firstLine="620"/>
        <w:jc w:val="both"/>
      </w:pPr>
      <w:r>
        <w:rPr>
          <w:b/>
          <w:bCs/>
        </w:rPr>
        <w:t>Базовые исследовательские действия</w:t>
      </w:r>
      <w:r>
        <w:t>:</w:t>
      </w:r>
    </w:p>
    <w:p w:rsidR="00C60C54" w:rsidRDefault="00FF19C3">
      <w:pPr>
        <w:pStyle w:val="11"/>
        <w:ind w:firstLine="620"/>
        <w:jc w:val="both"/>
      </w:pPr>
      <w: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C60C54" w:rsidRDefault="00FF19C3">
      <w:pPr>
        <w:pStyle w:val="11"/>
        <w:ind w:firstLine="620"/>
        <w:jc w:val="both"/>
      </w:pPr>
      <w: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C60C54" w:rsidRDefault="00FF19C3">
      <w:pPr>
        <w:pStyle w:val="11"/>
        <w:ind w:firstLine="620"/>
        <w:jc w:val="both"/>
      </w:pPr>
      <w:r>
        <w:rPr>
          <w:b/>
          <w:bCs/>
        </w:rPr>
        <w:t>Работа с информацией:</w:t>
      </w:r>
    </w:p>
    <w:p w:rsidR="00C60C54" w:rsidRDefault="00FF19C3">
      <w:pPr>
        <w:pStyle w:val="11"/>
        <w:ind w:firstLine="620"/>
        <w:jc w:val="both"/>
      </w:pPr>
      <w:r>
        <w:t>умение выбирать, анализировать и интерпретировать информацию различных видов и форм представления, получаемую из разных источников (</w:t>
      </w:r>
      <w:proofErr w:type="spellStart"/>
      <w:r>
        <w:t>научно</w:t>
      </w:r>
      <w:r>
        <w:softHyphen/>
        <w:t>популярная</w:t>
      </w:r>
      <w:proofErr w:type="spellEnd"/>
      <w:r>
        <w:t xml:space="preserve">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C60C54" w:rsidRDefault="00FF19C3">
      <w:pPr>
        <w:pStyle w:val="11"/>
        <w:ind w:firstLine="620"/>
        <w:jc w:val="both"/>
      </w:pPr>
      <w:proofErr w:type="gramStart"/>
      <w: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C60C54" w:rsidRDefault="00FF19C3">
      <w:pPr>
        <w:pStyle w:val="11"/>
        <w:ind w:firstLine="620"/>
        <w:jc w:val="both"/>
      </w:pPr>
      <w: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C60C54" w:rsidRDefault="00FF19C3">
      <w:pPr>
        <w:pStyle w:val="11"/>
        <w:ind w:firstLine="620"/>
        <w:jc w:val="both"/>
      </w:pPr>
      <w:r>
        <w:rPr>
          <w:b/>
          <w:bCs/>
        </w:rPr>
        <w:lastRenderedPageBreak/>
        <w:t>Коммуникативные универсальные учебные действия:</w:t>
      </w:r>
    </w:p>
    <w:p w:rsidR="00C60C54" w:rsidRDefault="00FF19C3">
      <w:pPr>
        <w:pStyle w:val="11"/>
        <w:ind w:firstLine="620"/>
        <w:jc w:val="both"/>
      </w:pPr>
      <w: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C60C54" w:rsidRDefault="00FF19C3">
      <w:pPr>
        <w:pStyle w:val="11"/>
        <w:ind w:firstLine="620"/>
        <w:jc w:val="both"/>
      </w:pPr>
      <w: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C60C54" w:rsidRDefault="00FF19C3">
      <w:pPr>
        <w:pStyle w:val="11"/>
        <w:ind w:firstLine="620"/>
        <w:jc w:val="both"/>
      </w:pPr>
      <w: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C60C54" w:rsidRDefault="00FF19C3">
      <w:pPr>
        <w:pStyle w:val="11"/>
        <w:ind w:firstLine="620"/>
        <w:jc w:val="both"/>
      </w:pPr>
      <w:r>
        <w:rPr>
          <w:b/>
          <w:bCs/>
        </w:rPr>
        <w:t>Регулятивные универсальные учебные действия:</w:t>
      </w:r>
    </w:p>
    <w:p w:rsidR="00C60C54" w:rsidRDefault="00FF19C3">
      <w:pPr>
        <w:pStyle w:val="11"/>
        <w:spacing w:after="300"/>
        <w:ind w:firstLine="620"/>
        <w:jc w:val="both"/>
      </w:pPr>
      <w:proofErr w:type="gramStart"/>
      <w: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-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proofErr w:type="gramEnd"/>
    </w:p>
    <w:p w:rsidR="00C60C54" w:rsidRDefault="00FF19C3">
      <w:pPr>
        <w:pStyle w:val="30"/>
        <w:keepNext/>
        <w:keepLines/>
        <w:ind w:firstLine="0"/>
        <w:jc w:val="center"/>
      </w:pPr>
      <w:bookmarkStart w:id="12" w:name="bookmark26"/>
      <w:r>
        <w:t>ПРЕДМЕТНЫЕ РЕЗУЛЬТАТЫ</w:t>
      </w:r>
      <w:bookmarkEnd w:id="12"/>
    </w:p>
    <w:p w:rsidR="00C60C54" w:rsidRDefault="00FF19C3">
      <w:pPr>
        <w:pStyle w:val="11"/>
        <w:ind w:firstLine="620"/>
        <w:jc w:val="both"/>
      </w:pPr>
      <w:proofErr w:type="gramStart"/>
      <w:r>
        <w:t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</w:t>
      </w:r>
      <w:proofErr w:type="gramEnd"/>
    </w:p>
    <w:p w:rsidR="00C60C54" w:rsidRDefault="00FF19C3">
      <w:pPr>
        <w:pStyle w:val="11"/>
        <w:spacing w:after="60"/>
        <w:ind w:firstLine="620"/>
        <w:jc w:val="both"/>
      </w:pPr>
      <w:r>
        <w:t xml:space="preserve">К концу обучения в </w:t>
      </w:r>
      <w:r>
        <w:rPr>
          <w:b/>
          <w:bCs/>
        </w:rPr>
        <w:t xml:space="preserve">8 классе </w:t>
      </w:r>
      <w:r>
        <w:t xml:space="preserve">предметные результаты на базовом уровне должны отражать </w:t>
      </w:r>
      <w:proofErr w:type="spellStart"/>
      <w:r>
        <w:t>сформированность</w:t>
      </w:r>
      <w:proofErr w:type="spellEnd"/>
      <w:r>
        <w:t xml:space="preserve"> у обучающихся умений:</w:t>
      </w:r>
    </w:p>
    <w:p w:rsidR="00C60C54" w:rsidRDefault="00FF19C3">
      <w:pPr>
        <w:pStyle w:val="11"/>
        <w:numPr>
          <w:ilvl w:val="0"/>
          <w:numId w:val="4"/>
        </w:numPr>
        <w:tabs>
          <w:tab w:val="left" w:pos="975"/>
        </w:tabs>
        <w:spacing w:line="307" w:lineRule="auto"/>
        <w:ind w:left="960" w:hanging="340"/>
        <w:jc w:val="both"/>
      </w:pPr>
      <w:r>
        <w:t>раскрывать смысл основных химических понятий: атом, молекула, химический элемент, простое вещество, сложное вещество, смесь</w:t>
      </w:r>
    </w:p>
    <w:p w:rsidR="00C60C54" w:rsidRDefault="00FF19C3">
      <w:pPr>
        <w:pStyle w:val="11"/>
        <w:ind w:left="940" w:firstLine="0"/>
        <w:jc w:val="both"/>
      </w:pPr>
      <w:r>
        <w:t xml:space="preserve">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>
        <w:t>электроотрицательность</w:t>
      </w:r>
      <w:proofErr w:type="spellEnd"/>
      <w: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>
        <w:t>о-</w:t>
      </w:r>
      <w:proofErr w:type="gramEnd"/>
      <w:r>
        <w:t xml:space="preserve"> и эндотермические реакции, </w:t>
      </w:r>
      <w:r>
        <w:lastRenderedPageBreak/>
        <w:t xml:space="preserve">тепловой эффект реакции, ядро атома, электронный слой атома, атомная </w:t>
      </w:r>
      <w:proofErr w:type="spellStart"/>
      <w:r>
        <w:t>орбиталь</w:t>
      </w:r>
      <w:proofErr w:type="spellEnd"/>
      <w:r>
        <w:t xml:space="preserve">, радиус атома, химическая связь, полярная </w:t>
      </w:r>
      <w:proofErr w:type="gramStart"/>
      <w:r>
        <w:t>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C60C54" w:rsidRDefault="00FF19C3">
      <w:pPr>
        <w:pStyle w:val="11"/>
        <w:numPr>
          <w:ilvl w:val="0"/>
          <w:numId w:val="4"/>
        </w:numPr>
        <w:tabs>
          <w:tab w:val="left" w:pos="955"/>
        </w:tabs>
        <w:spacing w:line="310" w:lineRule="auto"/>
        <w:ind w:left="940" w:hanging="340"/>
        <w:jc w:val="both"/>
      </w:pPr>
      <w: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C60C54" w:rsidRDefault="00FF19C3">
      <w:pPr>
        <w:pStyle w:val="11"/>
        <w:numPr>
          <w:ilvl w:val="0"/>
          <w:numId w:val="4"/>
        </w:numPr>
        <w:tabs>
          <w:tab w:val="left" w:pos="955"/>
        </w:tabs>
        <w:spacing w:line="310" w:lineRule="auto"/>
        <w:ind w:left="940" w:hanging="340"/>
        <w:jc w:val="both"/>
      </w:pPr>
      <w:r>
        <w:t>использовать химическую символику для составления формул веществ и уравнений химических реакций;</w:t>
      </w:r>
    </w:p>
    <w:p w:rsidR="00C60C54" w:rsidRDefault="00FF19C3">
      <w:pPr>
        <w:pStyle w:val="11"/>
        <w:numPr>
          <w:ilvl w:val="0"/>
          <w:numId w:val="4"/>
        </w:numPr>
        <w:tabs>
          <w:tab w:val="left" w:pos="955"/>
        </w:tabs>
        <w:spacing w:line="286" w:lineRule="auto"/>
        <w:ind w:left="940" w:hanging="340"/>
        <w:jc w:val="both"/>
      </w:pPr>
      <w: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C60C54" w:rsidRDefault="00FF19C3">
      <w:pPr>
        <w:pStyle w:val="11"/>
        <w:numPr>
          <w:ilvl w:val="0"/>
          <w:numId w:val="4"/>
        </w:numPr>
        <w:tabs>
          <w:tab w:val="left" w:pos="955"/>
        </w:tabs>
        <w:spacing w:line="276" w:lineRule="auto"/>
        <w:ind w:left="940" w:hanging="340"/>
        <w:jc w:val="both"/>
      </w:pPr>
      <w:r>
        <w:t xml:space="preserve"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</w:t>
      </w:r>
      <w:proofErr w:type="spellStart"/>
      <w:r>
        <w:t>атомн</w:t>
      </w:r>
      <w:proofErr w:type="gramStart"/>
      <w:r>
        <w:t>о</w:t>
      </w:r>
      <w:proofErr w:type="spellEnd"/>
      <w:r>
        <w:t>-</w:t>
      </w:r>
      <w:proofErr w:type="gramEnd"/>
      <w:r>
        <w:t>-молекулярного учения, закона Авогадро;</w:t>
      </w:r>
    </w:p>
    <w:p w:rsidR="00C60C54" w:rsidRDefault="00FF19C3">
      <w:pPr>
        <w:pStyle w:val="11"/>
        <w:numPr>
          <w:ilvl w:val="0"/>
          <w:numId w:val="4"/>
        </w:numPr>
        <w:tabs>
          <w:tab w:val="left" w:pos="955"/>
        </w:tabs>
        <w:spacing w:line="276" w:lineRule="auto"/>
        <w:ind w:left="940" w:hanging="340"/>
        <w:jc w:val="both"/>
      </w:pPr>
      <w:proofErr w:type="gramStart"/>
      <w: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>
        <w:t>Б-группа</w:t>
      </w:r>
      <w:proofErr w:type="spellEnd"/>
      <w:r>
        <w:t>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C60C54" w:rsidRDefault="00FF19C3">
      <w:pPr>
        <w:pStyle w:val="11"/>
        <w:numPr>
          <w:ilvl w:val="0"/>
          <w:numId w:val="4"/>
        </w:numPr>
        <w:tabs>
          <w:tab w:val="left" w:pos="955"/>
        </w:tabs>
        <w:spacing w:line="293" w:lineRule="auto"/>
        <w:ind w:left="940" w:hanging="340"/>
        <w:jc w:val="both"/>
      </w:pPr>
      <w: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C60C54" w:rsidRDefault="00FF19C3">
      <w:pPr>
        <w:pStyle w:val="11"/>
        <w:numPr>
          <w:ilvl w:val="0"/>
          <w:numId w:val="4"/>
        </w:numPr>
        <w:tabs>
          <w:tab w:val="left" w:pos="955"/>
        </w:tabs>
        <w:spacing w:line="293" w:lineRule="auto"/>
        <w:ind w:left="940" w:hanging="340"/>
        <w:jc w:val="both"/>
      </w:pPr>
      <w: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C60C54" w:rsidRDefault="00FF19C3">
      <w:pPr>
        <w:pStyle w:val="11"/>
        <w:numPr>
          <w:ilvl w:val="0"/>
          <w:numId w:val="4"/>
        </w:numPr>
        <w:tabs>
          <w:tab w:val="left" w:pos="955"/>
        </w:tabs>
        <w:spacing w:line="293" w:lineRule="auto"/>
        <w:ind w:left="940" w:hanging="340"/>
        <w:jc w:val="both"/>
      </w:pPr>
      <w: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C60C54" w:rsidRDefault="00FF19C3">
      <w:pPr>
        <w:pStyle w:val="11"/>
        <w:numPr>
          <w:ilvl w:val="0"/>
          <w:numId w:val="4"/>
        </w:numPr>
        <w:tabs>
          <w:tab w:val="left" w:pos="935"/>
        </w:tabs>
        <w:ind w:left="940" w:hanging="360"/>
        <w:jc w:val="both"/>
      </w:pPr>
      <w: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C60C54" w:rsidRDefault="00FF19C3">
      <w:pPr>
        <w:pStyle w:val="11"/>
        <w:numPr>
          <w:ilvl w:val="0"/>
          <w:numId w:val="4"/>
        </w:numPr>
        <w:tabs>
          <w:tab w:val="left" w:pos="935"/>
          <w:tab w:val="left" w:pos="4175"/>
        </w:tabs>
        <w:ind w:left="940" w:hanging="360"/>
        <w:jc w:val="both"/>
      </w:pPr>
      <w:r>
        <w:t xml:space="preserve">применять основные операции мыслительной деятельности - анализ и синтез, </w:t>
      </w:r>
      <w:r>
        <w:lastRenderedPageBreak/>
        <w:t>сравнение, обобщение, систематизацию, классификацию, выявление причинн</w:t>
      </w:r>
      <w:proofErr w:type="gramStart"/>
      <w:r>
        <w:t>о-</w:t>
      </w:r>
      <w:proofErr w:type="gramEnd"/>
      <w:r>
        <w:t>-следственных</w:t>
      </w:r>
      <w:r>
        <w:tab/>
        <w:t>связей - для изучения свойств веществ и</w:t>
      </w:r>
    </w:p>
    <w:p w:rsidR="00C60C54" w:rsidRDefault="00FF19C3">
      <w:pPr>
        <w:pStyle w:val="11"/>
        <w:ind w:left="940" w:firstLine="0"/>
        <w:jc w:val="both"/>
      </w:pPr>
      <w:r>
        <w:t xml:space="preserve">химических реакций, </w:t>
      </w:r>
      <w:proofErr w:type="spellStart"/>
      <w:proofErr w:type="gramStart"/>
      <w:r>
        <w:t>естественно-научные</w:t>
      </w:r>
      <w:proofErr w:type="spellEnd"/>
      <w:proofErr w:type="gramEnd"/>
      <w:r>
        <w:t xml:space="preserve"> методы познания - наблюдение, измерение, моделирование, эксперимент (реальный и мысленный);</w:t>
      </w:r>
    </w:p>
    <w:p w:rsidR="00C60C54" w:rsidRDefault="00FF19C3">
      <w:pPr>
        <w:pStyle w:val="11"/>
        <w:numPr>
          <w:ilvl w:val="0"/>
          <w:numId w:val="4"/>
        </w:numPr>
        <w:tabs>
          <w:tab w:val="left" w:pos="935"/>
        </w:tabs>
        <w:ind w:left="940" w:hanging="360"/>
        <w:jc w:val="both"/>
      </w:pPr>
      <w:proofErr w:type="gramStart"/>
      <w: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C60C54" w:rsidRDefault="00FF19C3">
      <w:pPr>
        <w:pStyle w:val="11"/>
        <w:ind w:firstLine="580"/>
        <w:jc w:val="both"/>
      </w:pPr>
      <w:r>
        <w:t xml:space="preserve">К концу обучения в </w:t>
      </w:r>
      <w:r>
        <w:rPr>
          <w:b/>
          <w:bCs/>
        </w:rPr>
        <w:t xml:space="preserve">9 классе </w:t>
      </w:r>
      <w:r>
        <w:t xml:space="preserve">предметные результаты на базовом уровне должны отражать </w:t>
      </w:r>
      <w:proofErr w:type="spellStart"/>
      <w:r>
        <w:t>сформированность</w:t>
      </w:r>
      <w:proofErr w:type="spellEnd"/>
      <w:r>
        <w:t xml:space="preserve"> у обучающихся умений:</w:t>
      </w:r>
    </w:p>
    <w:p w:rsidR="00C60C54" w:rsidRDefault="00FF19C3">
      <w:pPr>
        <w:pStyle w:val="11"/>
        <w:numPr>
          <w:ilvl w:val="0"/>
          <w:numId w:val="4"/>
        </w:numPr>
        <w:tabs>
          <w:tab w:val="left" w:pos="935"/>
        </w:tabs>
        <w:ind w:left="940" w:hanging="360"/>
        <w:jc w:val="both"/>
      </w:pPr>
      <w:proofErr w:type="gramStart"/>
      <w: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>
        <w:t>электроотрицательность</w:t>
      </w:r>
      <w:proofErr w:type="spellEnd"/>
      <w: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>
        <w:t>неэлектролиты</w:t>
      </w:r>
      <w:proofErr w:type="spellEnd"/>
      <w:r>
        <w:t>, 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</w:t>
      </w:r>
      <w:proofErr w:type="gramEnd"/>
      <w:r>
        <w:t xml:space="preserve"> решётка, коррозия металлов, сплавы, скорость химической реакции, предельно допустимая концентрация ПДК вещества;</w:t>
      </w:r>
    </w:p>
    <w:p w:rsidR="00C60C54" w:rsidRDefault="00FF19C3">
      <w:pPr>
        <w:pStyle w:val="11"/>
        <w:numPr>
          <w:ilvl w:val="0"/>
          <w:numId w:val="4"/>
        </w:numPr>
        <w:tabs>
          <w:tab w:val="left" w:pos="935"/>
        </w:tabs>
        <w:ind w:left="940" w:hanging="360"/>
        <w:jc w:val="both"/>
      </w:pPr>
      <w: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C60C54" w:rsidRDefault="00FF19C3">
      <w:pPr>
        <w:pStyle w:val="11"/>
        <w:numPr>
          <w:ilvl w:val="0"/>
          <w:numId w:val="4"/>
        </w:numPr>
        <w:tabs>
          <w:tab w:val="left" w:pos="935"/>
        </w:tabs>
        <w:ind w:left="940" w:hanging="360"/>
        <w:jc w:val="both"/>
      </w:pPr>
      <w:r>
        <w:t>использовать химическую символику для составления формул веществ и уравнений химических реакций;</w:t>
      </w:r>
    </w:p>
    <w:p w:rsidR="00C60C54" w:rsidRDefault="00FF19C3">
      <w:pPr>
        <w:pStyle w:val="11"/>
        <w:numPr>
          <w:ilvl w:val="0"/>
          <w:numId w:val="4"/>
        </w:numPr>
        <w:tabs>
          <w:tab w:val="left" w:pos="935"/>
        </w:tabs>
        <w:spacing w:after="40"/>
        <w:ind w:left="940" w:hanging="360"/>
        <w:jc w:val="both"/>
      </w:pPr>
      <w: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C60C54" w:rsidRDefault="00FF19C3">
      <w:pPr>
        <w:pStyle w:val="11"/>
        <w:numPr>
          <w:ilvl w:val="0"/>
          <w:numId w:val="4"/>
        </w:numPr>
        <w:tabs>
          <w:tab w:val="left" w:pos="935"/>
        </w:tabs>
        <w:spacing w:after="40" w:line="271" w:lineRule="auto"/>
        <w:ind w:left="940" w:hanging="360"/>
        <w:jc w:val="both"/>
      </w:pPr>
      <w:proofErr w:type="gramStart"/>
      <w: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>
        <w:t>Б-группа</w:t>
      </w:r>
      <w:proofErr w:type="spellEnd"/>
      <w:r>
        <w:t xml:space="preserve">)», малые </w:t>
      </w:r>
      <w:r>
        <w:lastRenderedPageBreak/>
        <w:t>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>
        <w:t>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C60C54" w:rsidRDefault="00FF19C3">
      <w:pPr>
        <w:pStyle w:val="11"/>
        <w:numPr>
          <w:ilvl w:val="0"/>
          <w:numId w:val="4"/>
        </w:numPr>
        <w:tabs>
          <w:tab w:val="left" w:pos="935"/>
        </w:tabs>
        <w:spacing w:after="40" w:line="286" w:lineRule="auto"/>
        <w:ind w:left="940" w:hanging="360"/>
        <w:jc w:val="both"/>
      </w:pPr>
      <w: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C60C54" w:rsidRDefault="00FF19C3">
      <w:pPr>
        <w:pStyle w:val="11"/>
        <w:numPr>
          <w:ilvl w:val="0"/>
          <w:numId w:val="4"/>
        </w:numPr>
        <w:tabs>
          <w:tab w:val="left" w:pos="935"/>
        </w:tabs>
        <w:spacing w:after="40" w:line="293" w:lineRule="auto"/>
        <w:ind w:left="940" w:hanging="360"/>
        <w:jc w:val="both"/>
      </w:pPr>
      <w: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C60C54" w:rsidRDefault="00FF19C3">
      <w:pPr>
        <w:pStyle w:val="11"/>
        <w:numPr>
          <w:ilvl w:val="0"/>
          <w:numId w:val="4"/>
        </w:numPr>
        <w:tabs>
          <w:tab w:val="left" w:pos="935"/>
        </w:tabs>
        <w:spacing w:after="40" w:line="286" w:lineRule="auto"/>
        <w:ind w:left="940" w:hanging="360"/>
        <w:jc w:val="both"/>
      </w:pPr>
      <w: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C60C54" w:rsidRDefault="00FF19C3">
      <w:pPr>
        <w:pStyle w:val="11"/>
        <w:numPr>
          <w:ilvl w:val="0"/>
          <w:numId w:val="4"/>
        </w:numPr>
        <w:tabs>
          <w:tab w:val="left" w:pos="935"/>
          <w:tab w:val="left" w:pos="4593"/>
        </w:tabs>
        <w:spacing w:line="360" w:lineRule="auto"/>
        <w:ind w:firstLine="580"/>
        <w:jc w:val="both"/>
      </w:pPr>
      <w:r>
        <w:t>раскрывать сущность</w:t>
      </w:r>
      <w:r>
        <w:tab/>
        <w:t>окислительно-восстановительных реакций</w:t>
      </w:r>
    </w:p>
    <w:p w:rsidR="00C60C54" w:rsidRDefault="00FF19C3">
      <w:pPr>
        <w:pStyle w:val="11"/>
        <w:spacing w:after="40"/>
        <w:ind w:firstLine="940"/>
        <w:jc w:val="both"/>
      </w:pPr>
      <w:r>
        <w:t>посредством составления электронного баланса этих реакций;</w:t>
      </w:r>
    </w:p>
    <w:p w:rsidR="00C60C54" w:rsidRDefault="00FF19C3">
      <w:pPr>
        <w:pStyle w:val="11"/>
        <w:numPr>
          <w:ilvl w:val="0"/>
          <w:numId w:val="4"/>
        </w:numPr>
        <w:tabs>
          <w:tab w:val="left" w:pos="935"/>
        </w:tabs>
        <w:spacing w:after="40" w:line="307" w:lineRule="auto"/>
        <w:ind w:left="940" w:hanging="360"/>
        <w:jc w:val="both"/>
      </w:pPr>
      <w: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C60C54" w:rsidRDefault="00FF19C3">
      <w:pPr>
        <w:pStyle w:val="11"/>
        <w:numPr>
          <w:ilvl w:val="0"/>
          <w:numId w:val="4"/>
        </w:numPr>
        <w:tabs>
          <w:tab w:val="left" w:pos="935"/>
        </w:tabs>
        <w:spacing w:after="40" w:line="286" w:lineRule="auto"/>
        <w:ind w:left="940" w:hanging="360"/>
        <w:jc w:val="both"/>
      </w:pPr>
      <w: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C60C54" w:rsidRDefault="00FF19C3">
      <w:pPr>
        <w:pStyle w:val="11"/>
        <w:numPr>
          <w:ilvl w:val="0"/>
          <w:numId w:val="4"/>
        </w:numPr>
        <w:tabs>
          <w:tab w:val="left" w:pos="935"/>
        </w:tabs>
        <w:spacing w:after="40" w:line="276" w:lineRule="auto"/>
        <w:ind w:left="940" w:hanging="360"/>
        <w:jc w:val="both"/>
      </w:pPr>
      <w: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C60C54" w:rsidRDefault="00FF19C3">
      <w:pPr>
        <w:pStyle w:val="11"/>
        <w:numPr>
          <w:ilvl w:val="0"/>
          <w:numId w:val="4"/>
        </w:numPr>
        <w:tabs>
          <w:tab w:val="left" w:pos="935"/>
        </w:tabs>
        <w:spacing w:after="60" w:line="293" w:lineRule="auto"/>
        <w:ind w:left="940" w:hanging="360"/>
        <w:jc w:val="both"/>
      </w:pPr>
      <w:r>
        <w:t>проводить реакции, подтверждающие качественный состав различных веществ: распознавать опытным путём хлори</w:t>
      </w:r>
      <w:proofErr w:type="gramStart"/>
      <w:r>
        <w:t>д-</w:t>
      </w:r>
      <w:proofErr w:type="gramEnd"/>
      <w:r>
        <w:t xml:space="preserve">, бромид-, иодид-, карбонат-, фосфат-, силикат-, сульфат-, </w:t>
      </w:r>
      <w:proofErr w:type="spellStart"/>
      <w:r>
        <w:t>гидроксид-ионы</w:t>
      </w:r>
      <w:proofErr w:type="spellEnd"/>
      <w:r>
        <w:t>, катионы аммония и ионы изученных металлов, присутствующие в водных растворах неорганических веществ;</w:t>
      </w:r>
    </w:p>
    <w:p w:rsidR="00C60C54" w:rsidRDefault="00FF19C3">
      <w:pPr>
        <w:pStyle w:val="11"/>
        <w:numPr>
          <w:ilvl w:val="0"/>
          <w:numId w:val="4"/>
        </w:numPr>
        <w:tabs>
          <w:tab w:val="left" w:pos="935"/>
        </w:tabs>
        <w:spacing w:line="276" w:lineRule="auto"/>
        <w:ind w:left="940" w:hanging="360"/>
        <w:jc w:val="both"/>
        <w:sectPr w:rsidR="00C60C54">
          <w:pgSz w:w="11900" w:h="16840"/>
          <w:pgMar w:top="1357" w:right="813" w:bottom="1099" w:left="816" w:header="929" w:footer="671" w:gutter="0"/>
          <w:cols w:space="720"/>
          <w:noEndnote/>
          <w:docGrid w:linePitch="360"/>
        </w:sectPr>
      </w:pPr>
      <w:proofErr w:type="gramStart"/>
      <w:r>
        <w:t xml:space="preserve">применять основные операции мыслительной деятельности - анализ и синтез, </w:t>
      </w:r>
      <w:r>
        <w:lastRenderedPageBreak/>
        <w:t xml:space="preserve">сравнение, обобщение, систематизацию, выявление </w:t>
      </w:r>
      <w:proofErr w:type="spellStart"/>
      <w:r>
        <w:t>причинно</w:t>
      </w:r>
      <w:r>
        <w:softHyphen/>
        <w:t>следственных</w:t>
      </w:r>
      <w:proofErr w:type="spellEnd"/>
      <w:r>
        <w:t xml:space="preserve"> связей - для изучения свойств веществ и химических реакций, </w:t>
      </w:r>
      <w:proofErr w:type="spellStart"/>
      <w:r>
        <w:t>естественно-научные</w:t>
      </w:r>
      <w:proofErr w:type="spellEnd"/>
      <w:r>
        <w:t xml:space="preserve"> методы познания - наблюдение, измерение, моделирование, эксперимент (реальный и мысленный).</w:t>
      </w:r>
      <w:proofErr w:type="gramEnd"/>
    </w:p>
    <w:p w:rsidR="00C60C54" w:rsidRDefault="00FF19C3">
      <w:pPr>
        <w:pStyle w:val="11"/>
        <w:spacing w:after="40" w:line="240" w:lineRule="auto"/>
        <w:ind w:firstLine="0"/>
        <w:jc w:val="center"/>
      </w:pPr>
      <w:r>
        <w:rPr>
          <w:b/>
          <w:bCs/>
        </w:rPr>
        <w:lastRenderedPageBreak/>
        <w:t>ТЕМАТИЧЕСКОЕ ПЛАНИРОВАНИЕ</w:t>
      </w:r>
    </w:p>
    <w:p w:rsidR="00C60C54" w:rsidRDefault="00FF19C3">
      <w:pPr>
        <w:pStyle w:val="11"/>
        <w:spacing w:after="40" w:line="240" w:lineRule="auto"/>
        <w:ind w:firstLine="0"/>
        <w:jc w:val="center"/>
      </w:pPr>
      <w:r>
        <w:rPr>
          <w:b/>
          <w:bCs/>
        </w:rPr>
        <w:t>8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02"/>
        <w:gridCol w:w="3701"/>
        <w:gridCol w:w="1670"/>
        <w:gridCol w:w="2414"/>
        <w:gridCol w:w="2506"/>
        <w:gridCol w:w="3710"/>
      </w:tblGrid>
      <w:tr w:rsidR="00C60C54">
        <w:trPr>
          <w:trHeight w:hRule="exact" w:val="370"/>
          <w:jc w:val="center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C60C54" w:rsidRDefault="00FF19C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76" w:lineRule="auto"/>
              <w:ind w:left="240"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C60C54">
        <w:trPr>
          <w:trHeight w:hRule="exact" w:val="994"/>
          <w:jc w:val="center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C54" w:rsidRDefault="00C60C54"/>
        </w:tc>
        <w:tc>
          <w:tcPr>
            <w:tcW w:w="3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C54" w:rsidRDefault="00C60C54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C54" w:rsidRDefault="00FF19C3">
            <w:pPr>
              <w:pStyle w:val="a5"/>
              <w:spacing w:before="200" w:line="240" w:lineRule="auto"/>
              <w:ind w:firstLine="2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C54" w:rsidRDefault="00FF19C3">
            <w:pPr>
              <w:pStyle w:val="a5"/>
              <w:spacing w:line="271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C54" w:rsidRDefault="00FF19C3">
            <w:pPr>
              <w:pStyle w:val="a5"/>
              <w:spacing w:line="271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3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54" w:rsidRDefault="00C60C54"/>
        </w:tc>
      </w:tr>
      <w:tr w:rsidR="00C60C54">
        <w:trPr>
          <w:trHeight w:hRule="exact" w:val="370"/>
          <w:jc w:val="center"/>
        </w:trPr>
        <w:tc>
          <w:tcPr>
            <w:tcW w:w="149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C54" w:rsidRDefault="00FF19C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1. Первоначальные химические понятия</w:t>
            </w:r>
          </w:p>
        </w:tc>
      </w:tr>
      <w:tr w:rsidR="00C60C54">
        <w:trPr>
          <w:trHeight w:hRule="exact" w:val="100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76" w:lineRule="auto"/>
              <w:ind w:left="2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C54" w:rsidRDefault="00C60C54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left="12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C60C54" w:rsidRDefault="002F66B4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7" w:history="1"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proofErr w:type="spellEnd"/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41837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c</w:t>
              </w:r>
            </w:hyperlink>
          </w:p>
        </w:tc>
      </w:tr>
      <w:tr w:rsidR="00C60C54">
        <w:trPr>
          <w:trHeight w:hRule="exact" w:val="65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left="2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Вещества и химические реакции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left="1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C54" w:rsidRDefault="00C60C54">
            <w:pPr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C60C54" w:rsidRDefault="002F66B4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8" w:history="1"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proofErr w:type="spellEnd"/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41837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c</w:t>
              </w:r>
            </w:hyperlink>
          </w:p>
        </w:tc>
      </w:tr>
      <w:tr w:rsidR="00C60C54">
        <w:trPr>
          <w:trHeight w:hRule="exact" w:val="557"/>
          <w:jc w:val="center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C54" w:rsidRDefault="00C60C54">
            <w:pPr>
              <w:rPr>
                <w:sz w:val="10"/>
                <w:szCs w:val="10"/>
              </w:rPr>
            </w:pPr>
          </w:p>
        </w:tc>
      </w:tr>
      <w:tr w:rsidR="00C60C54">
        <w:trPr>
          <w:trHeight w:hRule="exact" w:val="370"/>
          <w:jc w:val="center"/>
        </w:trPr>
        <w:tc>
          <w:tcPr>
            <w:tcW w:w="149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C54" w:rsidRDefault="00FF19C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2. Важнейшие представители неорганических веществ</w:t>
            </w:r>
          </w:p>
        </w:tc>
      </w:tr>
      <w:tr w:rsidR="00C60C54">
        <w:trPr>
          <w:trHeight w:hRule="exact" w:val="68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76" w:lineRule="auto"/>
              <w:ind w:left="2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Воздух. Кислород. Понятие об оксидах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C54" w:rsidRDefault="00C60C54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C54" w:rsidRDefault="00C60C54">
            <w:pPr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C60C54" w:rsidRDefault="002F66B4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9" w:history="1"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proofErr w:type="spellEnd"/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41837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c</w:t>
              </w:r>
            </w:hyperlink>
          </w:p>
        </w:tc>
      </w:tr>
      <w:tr w:rsidR="00C60C54">
        <w:trPr>
          <w:trHeight w:hRule="exact" w:val="68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76" w:lineRule="auto"/>
              <w:ind w:left="24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Водород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онятие</w:t>
            </w:r>
            <w:proofErr w:type="spellEnd"/>
            <w:r>
              <w:rPr>
                <w:sz w:val="24"/>
                <w:szCs w:val="24"/>
              </w:rPr>
              <w:t xml:space="preserve"> о кислотах и солях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C54" w:rsidRDefault="00C60C54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left="12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C60C54" w:rsidRDefault="002F66B4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10" w:history="1"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proofErr w:type="spellEnd"/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41837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c</w:t>
              </w:r>
            </w:hyperlink>
          </w:p>
        </w:tc>
      </w:tr>
      <w:tr w:rsidR="00C60C54">
        <w:trPr>
          <w:trHeight w:hRule="exact" w:val="68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71" w:lineRule="auto"/>
              <w:ind w:left="2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Вода. Растворы. Понятие об основаниях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left="1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left="12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C60C54" w:rsidRDefault="002F66B4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11" w:history="1"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proofErr w:type="spellEnd"/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41837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c</w:t>
              </w:r>
            </w:hyperlink>
          </w:p>
        </w:tc>
      </w:tr>
      <w:tr w:rsidR="00C60C54">
        <w:trPr>
          <w:trHeight w:hRule="exact" w:val="68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60C54" w:rsidRDefault="00FF19C3">
            <w:pPr>
              <w:pStyle w:val="a5"/>
              <w:spacing w:line="271" w:lineRule="auto"/>
              <w:ind w:left="2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left="1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left="12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C54" w:rsidRDefault="00FF19C3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C60C54" w:rsidRDefault="002F66B4">
            <w:pPr>
              <w:pStyle w:val="a5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hyperlink r:id="rId12" w:history="1"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proofErr w:type="spellEnd"/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41837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c</w:t>
              </w:r>
            </w:hyperlink>
          </w:p>
        </w:tc>
      </w:tr>
      <w:tr w:rsidR="00C60C54">
        <w:trPr>
          <w:trHeight w:hRule="exact" w:val="562"/>
          <w:jc w:val="center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C54" w:rsidRDefault="00C60C54">
            <w:pPr>
              <w:rPr>
                <w:sz w:val="10"/>
                <w:szCs w:val="10"/>
              </w:rPr>
            </w:pPr>
          </w:p>
        </w:tc>
      </w:tr>
      <w:tr w:rsidR="00C60C54">
        <w:trPr>
          <w:trHeight w:hRule="exact" w:val="682"/>
          <w:jc w:val="center"/>
        </w:trPr>
        <w:tc>
          <w:tcPr>
            <w:tcW w:w="149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C54" w:rsidRDefault="00FF19C3">
            <w:pPr>
              <w:pStyle w:val="a5"/>
              <w:spacing w:line="271" w:lineRule="auto"/>
              <w:ind w:left="24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3. 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      </w:r>
          </w:p>
        </w:tc>
      </w:tr>
      <w:tr w:rsidR="00C60C54">
        <w:trPr>
          <w:trHeight w:hRule="exact" w:val="3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left="2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Периодический закон 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C54" w:rsidRDefault="00C60C54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C54" w:rsidRDefault="00C60C54">
            <w:pPr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</w:tc>
      </w:tr>
    </w:tbl>
    <w:p w:rsidR="00C60C54" w:rsidRDefault="00FF19C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02"/>
        <w:gridCol w:w="3701"/>
        <w:gridCol w:w="1670"/>
        <w:gridCol w:w="2414"/>
        <w:gridCol w:w="2506"/>
        <w:gridCol w:w="3710"/>
      </w:tblGrid>
      <w:tr w:rsidR="00C60C54">
        <w:trPr>
          <w:trHeight w:hRule="exact" w:val="100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C54" w:rsidRDefault="00C60C54">
            <w:pPr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60C54" w:rsidRDefault="00FF19C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Периодическая система химических элементов Д. И. Менделеева. Строение атома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C54" w:rsidRDefault="00C60C54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C54" w:rsidRDefault="00C60C54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C54" w:rsidRDefault="00C60C54">
            <w:pPr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C54" w:rsidRDefault="002F66B4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3" w:history="1"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proofErr w:type="spellEnd"/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41837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c</w:t>
              </w:r>
            </w:hyperlink>
          </w:p>
        </w:tc>
      </w:tr>
      <w:tr w:rsidR="00C60C54">
        <w:trPr>
          <w:trHeight w:hRule="exact" w:val="100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60C54" w:rsidRDefault="00FF19C3">
            <w:pPr>
              <w:pStyle w:val="a5"/>
              <w:spacing w:after="40"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связь.</w:t>
            </w:r>
          </w:p>
          <w:p w:rsidR="00C60C54" w:rsidRDefault="00FF19C3">
            <w:pPr>
              <w:pStyle w:val="a5"/>
              <w:spacing w:after="40" w:line="240" w:lineRule="auto"/>
              <w:ind w:firstLine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Окислительно</w:t>
            </w:r>
            <w:proofErr w:type="spellEnd"/>
            <w:r>
              <w:rPr>
                <w:sz w:val="24"/>
                <w:szCs w:val="24"/>
              </w:rPr>
              <w:softHyphen/>
            </w:r>
          </w:p>
          <w:p w:rsidR="00C60C54" w:rsidRDefault="00FF19C3">
            <w:pPr>
              <w:pStyle w:val="a5"/>
              <w:spacing w:after="40"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восстановительные реакции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C54" w:rsidRDefault="00C60C54">
            <w:pPr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C60C54" w:rsidRDefault="002F66B4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4" w:history="1"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proofErr w:type="spellEnd"/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41837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c</w:t>
              </w:r>
            </w:hyperlink>
          </w:p>
        </w:tc>
      </w:tr>
      <w:tr w:rsidR="00C60C54">
        <w:trPr>
          <w:trHeight w:hRule="exact" w:val="658"/>
          <w:jc w:val="center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C54" w:rsidRDefault="00C60C54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C54" w:rsidRDefault="00C60C54">
            <w:pPr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C60C54" w:rsidRDefault="002F66B4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5" w:history="1"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proofErr w:type="spellEnd"/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41837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c</w:t>
              </w:r>
            </w:hyperlink>
          </w:p>
        </w:tc>
      </w:tr>
      <w:tr w:rsidR="00C60C54">
        <w:trPr>
          <w:trHeight w:hRule="exact" w:val="658"/>
          <w:jc w:val="center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C54" w:rsidRDefault="00C60C54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C54" w:rsidRDefault="00C60C54">
            <w:pPr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C60C54" w:rsidRDefault="002F66B4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6" w:history="1"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proofErr w:type="spellEnd"/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41837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c</w:t>
              </w:r>
            </w:hyperlink>
          </w:p>
        </w:tc>
      </w:tr>
      <w:tr w:rsidR="00C60C54">
        <w:trPr>
          <w:trHeight w:hRule="exact" w:val="691"/>
          <w:jc w:val="center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54" w:rsidRDefault="00C60C54">
            <w:pPr>
              <w:rPr>
                <w:sz w:val="10"/>
                <w:szCs w:val="10"/>
              </w:rPr>
            </w:pPr>
          </w:p>
        </w:tc>
      </w:tr>
    </w:tbl>
    <w:p w:rsidR="00C60C54" w:rsidRDefault="00FF19C3">
      <w:pPr>
        <w:spacing w:line="1" w:lineRule="exact"/>
        <w:rPr>
          <w:sz w:val="2"/>
          <w:szCs w:val="2"/>
        </w:rPr>
      </w:pPr>
      <w:r>
        <w:br w:type="page"/>
      </w:r>
    </w:p>
    <w:p w:rsidR="00C60C54" w:rsidRDefault="00FF19C3">
      <w:pPr>
        <w:pStyle w:val="11"/>
        <w:spacing w:after="40" w:line="240" w:lineRule="auto"/>
        <w:ind w:firstLine="280"/>
      </w:pPr>
      <w:r>
        <w:rPr>
          <w:b/>
          <w:bCs/>
        </w:rPr>
        <w:lastRenderedPageBreak/>
        <w:t>9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22"/>
        <w:gridCol w:w="4694"/>
        <w:gridCol w:w="1512"/>
        <w:gridCol w:w="1838"/>
        <w:gridCol w:w="1910"/>
        <w:gridCol w:w="2827"/>
      </w:tblGrid>
      <w:tr w:rsidR="00C60C54">
        <w:trPr>
          <w:trHeight w:hRule="exact" w:val="370"/>
          <w:jc w:val="center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C54" w:rsidRDefault="00FF19C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C60C54">
        <w:trPr>
          <w:trHeight w:hRule="exact" w:val="1262"/>
          <w:jc w:val="center"/>
        </w:trPr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C54" w:rsidRDefault="00C60C54"/>
        </w:tc>
        <w:tc>
          <w:tcPr>
            <w:tcW w:w="46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C54" w:rsidRDefault="00C60C54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C54" w:rsidRDefault="00C60C54"/>
        </w:tc>
      </w:tr>
      <w:tr w:rsidR="00C60C54">
        <w:trPr>
          <w:trHeight w:hRule="exact" w:val="365"/>
          <w:jc w:val="center"/>
        </w:trPr>
        <w:tc>
          <w:tcPr>
            <w:tcW w:w="13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C54" w:rsidRDefault="00FF19C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1. Вещество и химические реакции</w:t>
            </w:r>
          </w:p>
        </w:tc>
      </w:tr>
      <w:tr w:rsidR="00C60C54">
        <w:trPr>
          <w:trHeight w:hRule="exact" w:val="68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9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C54" w:rsidRDefault="00C60C54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C60C54" w:rsidRDefault="002F66B4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7" w:history="1"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proofErr w:type="spellEnd"/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a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636</w:t>
              </w:r>
            </w:hyperlink>
          </w:p>
        </w:tc>
      </w:tr>
      <w:tr w:rsidR="00C60C54">
        <w:trPr>
          <w:trHeight w:hRule="exact" w:val="68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закономерности химических реакций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C54" w:rsidRDefault="00C60C5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C54" w:rsidRDefault="00C60C54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C60C54" w:rsidRDefault="002F66B4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8" w:history="1"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proofErr w:type="spellEnd"/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a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636</w:t>
              </w:r>
            </w:hyperlink>
          </w:p>
        </w:tc>
      </w:tr>
      <w:tr w:rsidR="00C60C54">
        <w:trPr>
          <w:trHeight w:hRule="exact" w:val="68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60C54" w:rsidRDefault="00FF19C3">
            <w:pPr>
              <w:pStyle w:val="a5"/>
              <w:spacing w:line="271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Электролитическая диссоциация. Химические реакции в растворах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9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C54" w:rsidRDefault="00FF19C3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C60C54" w:rsidRDefault="002F66B4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19" w:history="1"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proofErr w:type="spellEnd"/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a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636</w:t>
              </w:r>
            </w:hyperlink>
          </w:p>
        </w:tc>
      </w:tr>
      <w:tr w:rsidR="00C60C54">
        <w:trPr>
          <w:trHeight w:hRule="exact" w:val="562"/>
          <w:jc w:val="center"/>
        </w:trPr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C54" w:rsidRDefault="00C60C54">
            <w:pPr>
              <w:rPr>
                <w:sz w:val="10"/>
                <w:szCs w:val="10"/>
              </w:rPr>
            </w:pPr>
          </w:p>
        </w:tc>
      </w:tr>
      <w:tr w:rsidR="00C60C54">
        <w:trPr>
          <w:trHeight w:hRule="exact" w:val="365"/>
          <w:jc w:val="center"/>
        </w:trPr>
        <w:tc>
          <w:tcPr>
            <w:tcW w:w="13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2. Неметаллы и их соединения</w:t>
            </w:r>
          </w:p>
        </w:tc>
      </w:tr>
      <w:tr w:rsidR="00C60C54">
        <w:trPr>
          <w:trHeight w:hRule="exact" w:val="68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характеристика химических элементов </w:t>
            </w:r>
            <w:r>
              <w:rPr>
                <w:sz w:val="24"/>
                <w:szCs w:val="24"/>
                <w:lang w:val="en-US" w:eastAsia="en-US" w:bidi="en-US"/>
              </w:rPr>
              <w:t>VIIA</w:t>
            </w:r>
            <w:r>
              <w:rPr>
                <w:sz w:val="24"/>
                <w:szCs w:val="24"/>
              </w:rPr>
              <w:t>-группы. Галогены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C54" w:rsidRDefault="00C60C5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C60C54" w:rsidRDefault="002F66B4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0" w:history="1"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proofErr w:type="spellEnd"/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a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636</w:t>
              </w:r>
            </w:hyperlink>
          </w:p>
        </w:tc>
      </w:tr>
      <w:tr w:rsidR="00C60C54">
        <w:trPr>
          <w:trHeight w:hRule="exact" w:val="100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характеристика химических элементов </w:t>
            </w:r>
            <w:r>
              <w:rPr>
                <w:sz w:val="24"/>
                <w:szCs w:val="24"/>
                <w:lang w:val="en-US" w:eastAsia="en-US" w:bidi="en-US"/>
              </w:rPr>
              <w:t>VIA</w:t>
            </w:r>
            <w:r>
              <w:rPr>
                <w:sz w:val="24"/>
                <w:szCs w:val="24"/>
              </w:rPr>
              <w:t>-группы. Сера и её соединения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C54" w:rsidRDefault="00C60C5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C54" w:rsidRDefault="00C60C54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C60C54" w:rsidRDefault="002F66B4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1" w:history="1"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proofErr w:type="spellEnd"/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a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636</w:t>
              </w:r>
            </w:hyperlink>
          </w:p>
        </w:tc>
      </w:tr>
      <w:tr w:rsidR="00C60C54">
        <w:trPr>
          <w:trHeight w:hRule="exact" w:val="100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характеристика химических элементов </w:t>
            </w:r>
            <w:r>
              <w:rPr>
                <w:sz w:val="24"/>
                <w:szCs w:val="24"/>
                <w:lang w:val="en-US" w:eastAsia="en-US" w:bidi="en-US"/>
              </w:rPr>
              <w:t>VA</w:t>
            </w:r>
            <w:r>
              <w:rPr>
                <w:sz w:val="24"/>
                <w:szCs w:val="24"/>
              </w:rPr>
              <w:t>-группы. Азот, фосфор и их соединения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C54" w:rsidRDefault="00C60C5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C60C54" w:rsidRDefault="002F66B4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2" w:history="1"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proofErr w:type="spellEnd"/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a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636</w:t>
              </w:r>
            </w:hyperlink>
          </w:p>
        </w:tc>
      </w:tr>
      <w:tr w:rsidR="00C60C54">
        <w:trPr>
          <w:trHeight w:hRule="exact" w:val="99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60C54" w:rsidRDefault="00FF19C3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характеристика химических элементов </w:t>
            </w:r>
            <w:r>
              <w:rPr>
                <w:sz w:val="24"/>
                <w:szCs w:val="24"/>
                <w:lang w:val="en-US" w:eastAsia="en-US" w:bidi="en-US"/>
              </w:rPr>
              <w:t>IVA</w:t>
            </w:r>
            <w:r w:rsidRPr="00482F78">
              <w:rPr>
                <w:sz w:val="24"/>
                <w:szCs w:val="24"/>
                <w:lang w:eastAsia="en-US" w:bidi="en-US"/>
              </w:rPr>
              <w:t>-</w:t>
            </w:r>
            <w:r>
              <w:rPr>
                <w:sz w:val="24"/>
                <w:szCs w:val="24"/>
              </w:rPr>
              <w:t xml:space="preserve">группы. Углерод и </w:t>
            </w:r>
            <w:proofErr w:type="gramStart"/>
            <w:r>
              <w:rPr>
                <w:sz w:val="24"/>
                <w:szCs w:val="24"/>
              </w:rPr>
              <w:t>кремний</w:t>
            </w:r>
            <w:proofErr w:type="gramEnd"/>
            <w:r>
              <w:rPr>
                <w:sz w:val="24"/>
                <w:szCs w:val="24"/>
              </w:rPr>
              <w:t xml:space="preserve"> и их соединения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9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C60C54" w:rsidRDefault="002F66B4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3" w:history="1"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proofErr w:type="spellEnd"/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a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636</w:t>
              </w:r>
            </w:hyperlink>
          </w:p>
        </w:tc>
      </w:tr>
      <w:tr w:rsidR="00C60C54">
        <w:trPr>
          <w:trHeight w:hRule="exact" w:val="562"/>
          <w:jc w:val="center"/>
        </w:trPr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54" w:rsidRDefault="00C60C54">
            <w:pPr>
              <w:rPr>
                <w:sz w:val="10"/>
                <w:szCs w:val="10"/>
              </w:rPr>
            </w:pPr>
          </w:p>
        </w:tc>
      </w:tr>
    </w:tbl>
    <w:p w:rsidR="00C60C54" w:rsidRDefault="00FF19C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22"/>
        <w:gridCol w:w="4694"/>
        <w:gridCol w:w="1512"/>
        <w:gridCol w:w="1838"/>
        <w:gridCol w:w="1910"/>
        <w:gridCol w:w="2827"/>
      </w:tblGrid>
      <w:tr w:rsidR="00C60C54">
        <w:trPr>
          <w:trHeight w:hRule="exact" w:val="370"/>
          <w:jc w:val="center"/>
        </w:trPr>
        <w:tc>
          <w:tcPr>
            <w:tcW w:w="13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Раздел 3. Металлы и их соединения</w:t>
            </w:r>
          </w:p>
        </w:tc>
      </w:tr>
      <w:tr w:rsidR="00C60C54">
        <w:trPr>
          <w:trHeight w:hRule="exact" w:val="65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свойства металлов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C54" w:rsidRDefault="00C60C5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C54" w:rsidRDefault="00C60C54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C60C54" w:rsidRDefault="002F66B4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4" w:history="1"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proofErr w:type="spellEnd"/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a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636</w:t>
              </w:r>
            </w:hyperlink>
          </w:p>
        </w:tc>
      </w:tr>
      <w:tr w:rsidR="00C60C54">
        <w:trPr>
          <w:trHeight w:hRule="exact" w:val="65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металлы и их соединения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9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C60C54" w:rsidRDefault="002F66B4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5" w:history="1"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proofErr w:type="spellEnd"/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a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636</w:t>
              </w:r>
            </w:hyperlink>
          </w:p>
        </w:tc>
      </w:tr>
      <w:tr w:rsidR="00C60C54">
        <w:trPr>
          <w:trHeight w:hRule="exact" w:val="562"/>
          <w:jc w:val="center"/>
        </w:trPr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C54" w:rsidRDefault="00C60C54">
            <w:pPr>
              <w:rPr>
                <w:sz w:val="10"/>
                <w:szCs w:val="10"/>
              </w:rPr>
            </w:pPr>
          </w:p>
        </w:tc>
      </w:tr>
      <w:tr w:rsidR="00C60C54">
        <w:trPr>
          <w:trHeight w:hRule="exact" w:val="365"/>
          <w:jc w:val="center"/>
        </w:trPr>
        <w:tc>
          <w:tcPr>
            <w:tcW w:w="13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C54" w:rsidRDefault="00FF19C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4. Химия и окружающая среда</w:t>
            </w:r>
          </w:p>
        </w:tc>
      </w:tr>
      <w:tr w:rsidR="00C60C54">
        <w:trPr>
          <w:trHeight w:hRule="exact" w:val="65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Вещества и материалы в жизни человека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C54" w:rsidRDefault="00C60C5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C54" w:rsidRDefault="00C60C54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C60C54" w:rsidRDefault="002F66B4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6" w:history="1"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proofErr w:type="spellEnd"/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a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636</w:t>
              </w:r>
            </w:hyperlink>
          </w:p>
        </w:tc>
      </w:tr>
      <w:tr w:rsidR="00C60C54">
        <w:trPr>
          <w:trHeight w:hRule="exact" w:val="562"/>
          <w:jc w:val="center"/>
        </w:trPr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C54" w:rsidRDefault="00C60C54">
            <w:pPr>
              <w:rPr>
                <w:sz w:val="10"/>
                <w:szCs w:val="10"/>
              </w:rPr>
            </w:pPr>
          </w:p>
        </w:tc>
      </w:tr>
      <w:tr w:rsidR="00C60C54">
        <w:trPr>
          <w:trHeight w:hRule="exact" w:val="658"/>
          <w:jc w:val="center"/>
        </w:trPr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C54" w:rsidRDefault="00C60C54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C54" w:rsidRDefault="00C60C54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ЦОК</w:t>
            </w:r>
          </w:p>
          <w:p w:rsidR="00C60C54" w:rsidRDefault="002F66B4">
            <w:pPr>
              <w:pStyle w:val="a5"/>
              <w:spacing w:line="240" w:lineRule="auto"/>
              <w:ind w:firstLine="220"/>
              <w:rPr>
                <w:sz w:val="22"/>
                <w:szCs w:val="22"/>
              </w:rPr>
            </w:pPr>
            <w:hyperlink r:id="rId27" w:history="1"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https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://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m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edsoo</w:t>
              </w:r>
              <w:proofErr w:type="spellEnd"/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.</w:t>
              </w:r>
              <w:proofErr w:type="spellStart"/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ru</w:t>
              </w:r>
              <w:proofErr w:type="spellEnd"/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/7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f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41</w:t>
              </w:r>
              <w:r w:rsidR="00FF19C3">
                <w:rPr>
                  <w:color w:val="0000FF"/>
                  <w:sz w:val="22"/>
                  <w:szCs w:val="22"/>
                  <w:u w:val="single"/>
                  <w:lang w:val="en-US" w:eastAsia="en-US" w:bidi="en-US"/>
                </w:rPr>
                <w:t>a</w:t>
              </w:r>
              <w:r w:rsidR="00FF19C3" w:rsidRPr="00482F78">
                <w:rPr>
                  <w:color w:val="0000FF"/>
                  <w:sz w:val="22"/>
                  <w:szCs w:val="22"/>
                  <w:u w:val="single"/>
                  <w:lang w:eastAsia="en-US" w:bidi="en-US"/>
                </w:rPr>
                <w:t>636</w:t>
              </w:r>
            </w:hyperlink>
          </w:p>
        </w:tc>
      </w:tr>
      <w:tr w:rsidR="00C60C54">
        <w:trPr>
          <w:trHeight w:hRule="exact" w:val="562"/>
          <w:jc w:val="center"/>
        </w:trPr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9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0C54" w:rsidRDefault="00FF19C3">
            <w:pPr>
              <w:pStyle w:val="a5"/>
              <w:spacing w:line="240" w:lineRule="auto"/>
              <w:ind w:firstLine="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54" w:rsidRDefault="00C60C54">
            <w:pPr>
              <w:rPr>
                <w:sz w:val="10"/>
                <w:szCs w:val="10"/>
              </w:rPr>
            </w:pPr>
          </w:p>
        </w:tc>
      </w:tr>
    </w:tbl>
    <w:p w:rsidR="00FF19C3" w:rsidRDefault="00FF19C3"/>
    <w:sectPr w:rsidR="00FF19C3" w:rsidSect="00C60C54">
      <w:pgSz w:w="16840" w:h="11900" w:orient="landscape"/>
      <w:pgMar w:top="1128" w:right="1238" w:bottom="612" w:left="698" w:header="700" w:footer="18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C34" w:rsidRDefault="00382C34" w:rsidP="00C60C54">
      <w:r>
        <w:separator/>
      </w:r>
    </w:p>
  </w:endnote>
  <w:endnote w:type="continuationSeparator" w:id="0">
    <w:p w:rsidR="00382C34" w:rsidRDefault="00382C34" w:rsidP="00C60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C34" w:rsidRDefault="00382C34"/>
  </w:footnote>
  <w:footnote w:type="continuationSeparator" w:id="0">
    <w:p w:rsidR="00382C34" w:rsidRDefault="00382C3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7015"/>
    <w:multiLevelType w:val="multilevel"/>
    <w:tmpl w:val="2A8C9C4A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89031E"/>
    <w:multiLevelType w:val="multilevel"/>
    <w:tmpl w:val="998052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7F2007"/>
    <w:multiLevelType w:val="multilevel"/>
    <w:tmpl w:val="E5884A9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DA2F72"/>
    <w:multiLevelType w:val="multilevel"/>
    <w:tmpl w:val="BFA80B8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60C54"/>
    <w:rsid w:val="002F66B4"/>
    <w:rsid w:val="00317EBE"/>
    <w:rsid w:val="00382C34"/>
    <w:rsid w:val="00482F78"/>
    <w:rsid w:val="00C60C54"/>
    <w:rsid w:val="00FF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0C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60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sid w:val="00C60C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C60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a3">
    <w:name w:val="Основной текст_"/>
    <w:basedOn w:val="a0"/>
    <w:link w:val="11"/>
    <w:rsid w:val="00C60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sid w:val="00C60C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C60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C60C54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C60C54"/>
    <w:pPr>
      <w:spacing w:after="57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C60C54"/>
    <w:pPr>
      <w:jc w:val="center"/>
      <w:outlineLvl w:val="0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11">
    <w:name w:val="Основной текст1"/>
    <w:basedOn w:val="a"/>
    <w:link w:val="a3"/>
    <w:rsid w:val="00C60C54"/>
    <w:pPr>
      <w:spacing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C60C54"/>
    <w:pPr>
      <w:spacing w:line="264" w:lineRule="auto"/>
      <w:ind w:firstLine="62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C60C54"/>
    <w:pPr>
      <w:spacing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26" Type="http://schemas.openxmlformats.org/officeDocument/2006/relationships/hyperlink" Target="https://m.edsoo.ru/7f41a6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a636" TargetMode="External"/><Relationship Id="rId7" Type="http://schemas.openxmlformats.org/officeDocument/2006/relationships/hyperlink" Target="https://m.edsoo.ru/7f41837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25" Type="http://schemas.openxmlformats.org/officeDocument/2006/relationships/hyperlink" Target="https://m.edsoo.ru/7f41a6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837c" TargetMode="External"/><Relationship Id="rId20" Type="http://schemas.openxmlformats.org/officeDocument/2006/relationships/hyperlink" Target="https://m.edsoo.ru/7f41a63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7f41a6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.edsoo.ru/7f41837c" TargetMode="External"/><Relationship Id="rId19" Type="http://schemas.openxmlformats.org/officeDocument/2006/relationships/hyperlink" Target="https://m.edsoo.ru/7f41a6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7f41a6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24</Pages>
  <Words>6982</Words>
  <Characters>39798</Characters>
  <Application>Microsoft Office Word</Application>
  <DocSecurity>0</DocSecurity>
  <Lines>331</Lines>
  <Paragraphs>93</Paragraphs>
  <ScaleCrop>false</ScaleCrop>
  <Company>Krokoz™</Company>
  <LinksUpToDate>false</LinksUpToDate>
  <CharactersWithSpaces>46687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ШКОЛА</cp:lastModifiedBy>
  <cp:revision>3</cp:revision>
  <dcterms:created xsi:type="dcterms:W3CDTF">2024-03-04T09:23:00Z</dcterms:created>
  <dcterms:modified xsi:type="dcterms:W3CDTF">2024-03-04T09:46:00Z</dcterms:modified>
</cp:coreProperties>
</file>